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C5" w:rsidRDefault="00F86BEC">
      <w:pPr>
        <w:pStyle w:val="Heading1"/>
        <w:spacing w:before="15"/>
      </w:pPr>
      <w:r>
        <w:rPr>
          <w:u w:val="thick"/>
        </w:rPr>
        <w:t>POVINNĚ ZVEŘEJŇOVANÉ INFORMACE</w:t>
      </w:r>
    </w:p>
    <w:p w:rsidR="000F6CC5" w:rsidRDefault="000F6CC5">
      <w:pPr>
        <w:pStyle w:val="Zkladntext"/>
        <w:rPr>
          <w:b/>
          <w:sz w:val="20"/>
        </w:rPr>
      </w:pPr>
    </w:p>
    <w:p w:rsidR="000F6CC5" w:rsidRDefault="000F6CC5">
      <w:pPr>
        <w:pStyle w:val="Zkladntext"/>
        <w:spacing w:before="6"/>
        <w:rPr>
          <w:b/>
          <w:sz w:val="29"/>
        </w:rPr>
      </w:pPr>
    </w:p>
    <w:p w:rsidR="000F6CC5" w:rsidRDefault="00F86BEC">
      <w:pPr>
        <w:pStyle w:val="Zkladntext"/>
        <w:spacing w:before="56"/>
        <w:ind w:left="116" w:right="1168"/>
        <w:jc w:val="both"/>
      </w:pPr>
      <w:r>
        <w:t>Povinně zveřejňované informace způsobem umožňující dálkový přístup dle ustanovení § 5 informačního zákona.</w:t>
      </w:r>
    </w:p>
    <w:p w:rsidR="000F6CC5" w:rsidRDefault="00F86BEC">
      <w:pPr>
        <w:pStyle w:val="Zkladntext"/>
        <w:spacing w:before="1"/>
        <w:ind w:left="116" w:right="111"/>
        <w:jc w:val="both"/>
      </w:pPr>
      <w:r>
        <w:t>Seznam informací o povinném subjektu, který musí být zveřejněn způsobem umožňující dálkový přístup, uvádí ustanovení § 5 odst. 1 a 2 informačního zákona. Tyto informace se zveřejňují na webových stránkách škol a školských zařízení. Informace musí být zveřejněny přímo, nikoli prostřednictvím hypertextového odkazu. Možnost zveřejnit určité informace pomocí odkazu stanovuje v konkrétních případech informační zákon, popřípadě vyhláška č. 442/2006 Sb., kterou se stanoví struktura informací zveřejňovaných o povinném subjektu způsobem umožňujícím dálkový přístup, ve znění pozdějších předpisů.</w:t>
      </w:r>
    </w:p>
    <w:p w:rsidR="000F6CC5" w:rsidRDefault="00F86BEC">
      <w:pPr>
        <w:pStyle w:val="Zkladntext"/>
        <w:ind w:left="116" w:right="116"/>
        <w:jc w:val="both"/>
      </w:pPr>
      <w:r>
        <w:t>Přesnou strukturu informací zveřejňovaných o povinném subjektu dle ustanovení § 5 informačního zákona stanovuje Příloha č. 1 již zmíněné vyhlášky č. 442/2006 Sb., kterou se stanoví struktura informací zveřejňovaných o povinném subjektu způsobem umožňujícím dálkový přístup.</w:t>
      </w:r>
    </w:p>
    <w:p w:rsidR="000F6CC5" w:rsidRDefault="00F86BEC">
      <w:pPr>
        <w:pStyle w:val="Zkladntext"/>
        <w:ind w:left="116" w:right="112"/>
        <w:jc w:val="both"/>
      </w:pPr>
      <w:r>
        <w:t xml:space="preserve">Konkrétní   podrobnější   informace   -   </w:t>
      </w:r>
      <w:r>
        <w:rPr>
          <w:color w:val="0000FF"/>
          <w:u w:val="single" w:color="0000FF"/>
        </w:rPr>
        <w:t>www.</w:t>
      </w:r>
      <w:r w:rsidR="00F24CBD">
        <w:rPr>
          <w:color w:val="0000FF"/>
          <w:u w:val="single" w:color="0000FF"/>
        </w:rPr>
        <w:t>pritluky.</w:t>
      </w:r>
      <w:proofErr w:type="gramStart"/>
      <w:r w:rsidR="00F24CBD">
        <w:rPr>
          <w:color w:val="0000FF"/>
          <w:u w:val="single" w:color="0000FF"/>
        </w:rPr>
        <w:t>cz/mspritluky</w:t>
      </w:r>
      <w:proofErr w:type="gramEnd"/>
      <w:r>
        <w:t xml:space="preserve">–   </w:t>
      </w:r>
      <w:proofErr w:type="gramStart"/>
      <w:r>
        <w:t>Směrnice</w:t>
      </w:r>
      <w:proofErr w:type="gramEnd"/>
      <w:r>
        <w:t xml:space="preserve">   o   svobodném   přístupu  k informacím a k ochraně</w:t>
      </w:r>
      <w:r>
        <w:rPr>
          <w:spacing w:val="-4"/>
        </w:rPr>
        <w:t xml:space="preserve"> </w:t>
      </w:r>
      <w:r>
        <w:t>informací.</w:t>
      </w:r>
    </w:p>
    <w:p w:rsidR="000F6CC5" w:rsidRDefault="000F6CC5">
      <w:pPr>
        <w:pStyle w:val="Zkladntext"/>
      </w:pPr>
    </w:p>
    <w:p w:rsidR="000F6CC5" w:rsidRDefault="00F86BEC">
      <w:pPr>
        <w:pStyle w:val="Heading1"/>
        <w:jc w:val="both"/>
      </w:pPr>
      <w:r>
        <w:t>POVINNĚ ZVEŘEJŇOVANÉ INFORMACE O ŠKOLE</w:t>
      </w:r>
    </w:p>
    <w:p w:rsidR="00AC505D" w:rsidRDefault="00AC505D">
      <w:pPr>
        <w:pStyle w:val="Heading1"/>
        <w:jc w:val="both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jc w:val="both"/>
        <w:rPr>
          <w:u w:val="none"/>
        </w:rPr>
      </w:pPr>
      <w:r>
        <w:t>Název</w:t>
      </w:r>
      <w:r>
        <w:rPr>
          <w:spacing w:val="-2"/>
        </w:rPr>
        <w:t xml:space="preserve"> </w:t>
      </w:r>
      <w:r>
        <w:t>školy</w:t>
      </w:r>
    </w:p>
    <w:p w:rsidR="000F6CC5" w:rsidRDefault="000F6CC5">
      <w:pPr>
        <w:pStyle w:val="Zkladntext"/>
        <w:spacing w:before="3"/>
        <w:rPr>
          <w:b/>
          <w:sz w:val="23"/>
        </w:rPr>
      </w:pPr>
    </w:p>
    <w:p w:rsidR="000F6CC5" w:rsidRDefault="00F24CBD">
      <w:pPr>
        <w:pStyle w:val="Zkladntext"/>
        <w:spacing w:before="56"/>
        <w:ind w:left="116"/>
      </w:pPr>
      <w:r>
        <w:t>Mateřská škola Přítluky</w:t>
      </w:r>
    </w:p>
    <w:p w:rsidR="000F6CC5" w:rsidRDefault="000F6CC5">
      <w:pPr>
        <w:pStyle w:val="Zkladntext"/>
        <w:spacing w:before="1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rPr>
          <w:u w:val="none"/>
        </w:rPr>
      </w:pPr>
      <w:r>
        <w:t>Důvod a způsob založení</w:t>
      </w:r>
      <w:r>
        <w:rPr>
          <w:spacing w:val="-4"/>
        </w:rPr>
        <w:t xml:space="preserve"> </w:t>
      </w:r>
      <w:r>
        <w:t>školy</w:t>
      </w:r>
    </w:p>
    <w:p w:rsidR="000F6CC5" w:rsidRDefault="000F6CC5">
      <w:pPr>
        <w:pStyle w:val="Zkladntext"/>
        <w:spacing w:before="3"/>
        <w:rPr>
          <w:b/>
          <w:sz w:val="23"/>
        </w:rPr>
      </w:pPr>
    </w:p>
    <w:p w:rsidR="000F6CC5" w:rsidRDefault="00F86BEC">
      <w:pPr>
        <w:pStyle w:val="Zkladntext"/>
        <w:spacing w:before="57"/>
        <w:ind w:left="116" w:right="165"/>
        <w:jc w:val="both"/>
      </w:pPr>
      <w:r>
        <w:t>Zřizovatele</w:t>
      </w:r>
      <w:r w:rsidR="00F24CBD">
        <w:t xml:space="preserve">m školy je Obec Přítluky se sídlem v </w:t>
      </w:r>
      <w:proofErr w:type="spellStart"/>
      <w:r w:rsidR="00F24CBD">
        <w:t>Přítlukách</w:t>
      </w:r>
      <w:proofErr w:type="spellEnd"/>
      <w:r w:rsidR="00F24CBD">
        <w:t>, Obecní 11, 69104 Přítluky</w:t>
      </w:r>
    </w:p>
    <w:p w:rsidR="000F6CC5" w:rsidRDefault="00F86BEC">
      <w:pPr>
        <w:pStyle w:val="Zkladntext"/>
        <w:ind w:left="116" w:right="113"/>
        <w:jc w:val="both"/>
      </w:pPr>
      <w:r>
        <w:t>Příspěvková organizace jako mateřská škola poskytuje předškolní vzdělávání, její činnost se řídí zákonem číslo 561/2004 Sb., o předškolním, základním, středním, vyšším odborném a jiném vzdělávání (školský zákon), ve znění pozdějších předpisů, zejména pak ustanoveními části druhé, a prováděcími předpisy ke školskému zákonu.</w:t>
      </w:r>
    </w:p>
    <w:p w:rsidR="000F6CC5" w:rsidRDefault="000F6CC5">
      <w:pPr>
        <w:pStyle w:val="Zkladntext"/>
        <w:spacing w:before="6"/>
        <w:rPr>
          <w:sz w:val="25"/>
        </w:rPr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spacing w:before="44"/>
        <w:rPr>
          <w:u w:val="none"/>
        </w:rPr>
      </w:pPr>
      <w:r>
        <w:t>Organizační struktura</w:t>
      </w:r>
      <w:r>
        <w:rPr>
          <w:spacing w:val="-1"/>
        </w:rPr>
        <w:t xml:space="preserve"> </w:t>
      </w:r>
      <w:r>
        <w:t>školy</w:t>
      </w:r>
    </w:p>
    <w:p w:rsidR="000F6CC5" w:rsidRDefault="000F6CC5">
      <w:pPr>
        <w:pStyle w:val="Zkladntext"/>
        <w:spacing w:before="2"/>
        <w:rPr>
          <w:b/>
          <w:sz w:val="23"/>
        </w:rPr>
      </w:pPr>
    </w:p>
    <w:p w:rsidR="000F6CC5" w:rsidRDefault="00F86BEC">
      <w:pPr>
        <w:pStyle w:val="Zkladntext"/>
        <w:spacing w:before="56"/>
        <w:ind w:left="116" w:right="530"/>
      </w:pPr>
      <w:r>
        <w:t xml:space="preserve">Statutárním orgánem příspěvkové organizace je ředitelka. Ředitelka činí právní úkony jménem příspěvkové organizace ve všech věcech. Do funkce je jmenována a může být odvolána v souladu s </w:t>
      </w:r>
      <w:proofErr w:type="spellStart"/>
      <w:r>
        <w:t>ust</w:t>
      </w:r>
      <w:proofErr w:type="spellEnd"/>
      <w:r>
        <w:t>. § 166zák.č.561/2004 Sb., o předškolním, základním, středním, vyšším odborném a jiném vzdělávání, ve znění pozdějších předpisů.</w:t>
      </w:r>
    </w:p>
    <w:p w:rsidR="000F6CC5" w:rsidRDefault="000F6CC5">
      <w:pPr>
        <w:pStyle w:val="Zkladntext"/>
        <w:spacing w:before="4"/>
      </w:pPr>
    </w:p>
    <w:p w:rsidR="000F6CC5" w:rsidRDefault="00F86BEC">
      <w:pPr>
        <w:pStyle w:val="Heading3"/>
        <w:rPr>
          <w:u w:val="none"/>
        </w:rPr>
      </w:pPr>
      <w:r>
        <w:t>Řízení a vedení školy:</w:t>
      </w:r>
    </w:p>
    <w:p w:rsidR="000F6CC5" w:rsidRDefault="00F86BEC">
      <w:pPr>
        <w:pStyle w:val="Zkladntext"/>
        <w:ind w:left="116" w:right="652"/>
      </w:pPr>
      <w:r>
        <w:t>Státní správu vůči škole realizuje Krajský úřad Jihomoravského kraje, samosprávu pak statutární město Brno, městská část Brno - střed, která je zřizovatelem.</w:t>
      </w:r>
    </w:p>
    <w:p w:rsidR="000F6CC5" w:rsidRDefault="00F86BEC">
      <w:pPr>
        <w:pStyle w:val="Zkladntext"/>
        <w:spacing w:line="267" w:lineRule="exact"/>
        <w:ind w:left="116"/>
      </w:pPr>
      <w:r>
        <w:t>Ředitelka jedná za školu jejím jménem ve všech právních vztazích, do kterých škola může vstupovat.</w:t>
      </w:r>
    </w:p>
    <w:p w:rsidR="000F6CC5" w:rsidRDefault="000F6CC5">
      <w:pPr>
        <w:pStyle w:val="Zkladntext"/>
        <w:spacing w:before="2"/>
      </w:pPr>
    </w:p>
    <w:p w:rsidR="000F6CC5" w:rsidRDefault="00F86BEC">
      <w:pPr>
        <w:pStyle w:val="Heading3"/>
        <w:rPr>
          <w:u w:val="none"/>
        </w:rPr>
      </w:pPr>
      <w:r>
        <w:rPr>
          <w:u w:val="none"/>
        </w:rPr>
        <w:t>Její povinnosti jsou dvojí:</w:t>
      </w:r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ind w:right="159"/>
      </w:pPr>
      <w:r>
        <w:t>výchovně-vzdělávací, které stanoví Zákon 561/2004 Sb. (Školský zákon), a Vyhláška MŠMT ČR 14/2005 a 43/2006 Sb., o předškolním</w:t>
      </w:r>
      <w:r>
        <w:rPr>
          <w:spacing w:val="-6"/>
        </w:rPr>
        <w:t xml:space="preserve"> </w:t>
      </w:r>
      <w:r>
        <w:t>vzdělávání.</w:t>
      </w:r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ind w:right="339"/>
      </w:pPr>
      <w:r>
        <w:t>jako vedoucí organizace, kde povinnosti stanoví občanský zákoník, zákoník práce, obchodní zákoník, předpisy finančního práva,</w:t>
      </w:r>
      <w:r>
        <w:rPr>
          <w:spacing w:val="1"/>
        </w:rPr>
        <w:t xml:space="preserve"> </w:t>
      </w:r>
      <w:r>
        <w:t>apod.</w:t>
      </w:r>
    </w:p>
    <w:p w:rsidR="000F6CC5" w:rsidRDefault="00F86BEC">
      <w:pPr>
        <w:pStyle w:val="Heading3"/>
        <w:spacing w:before="3"/>
        <w:rPr>
          <w:u w:val="none"/>
        </w:rPr>
      </w:pPr>
      <w:r>
        <w:rPr>
          <w:u w:val="none"/>
        </w:rPr>
        <w:t>Ředitelka:</w:t>
      </w:r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spacing w:line="278" w:lineRule="exact"/>
        <w:ind w:hanging="361"/>
      </w:pPr>
      <w:r>
        <w:t>jmenuje</w:t>
      </w:r>
      <w:r w:rsidR="00F24CBD">
        <w:t xml:space="preserve"> svého zástupce </w:t>
      </w:r>
    </w:p>
    <w:p w:rsidR="000F6CC5" w:rsidRDefault="00F86BEC" w:rsidP="00F24CBD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spacing w:line="279" w:lineRule="exact"/>
        <w:ind w:hanging="361"/>
      </w:pPr>
      <w:r>
        <w:t>písemně pověřuje pracovníky školy, aby činili vymezené úkony jménem</w:t>
      </w:r>
      <w:r>
        <w:rPr>
          <w:spacing w:val="-10"/>
        </w:rPr>
        <w:t xml:space="preserve"> </w:t>
      </w:r>
      <w:r>
        <w:t>školy</w:t>
      </w:r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spacing w:before="1"/>
        <w:ind w:hanging="361"/>
      </w:pPr>
      <w:r>
        <w:lastRenderedPageBreak/>
        <w:t>zodpovídá za hospodaření s prostředky</w:t>
      </w:r>
      <w:r>
        <w:rPr>
          <w:spacing w:val="-8"/>
        </w:rPr>
        <w:t xml:space="preserve"> </w:t>
      </w:r>
      <w:r>
        <w:t>FKSP</w:t>
      </w:r>
    </w:p>
    <w:p w:rsidR="000F6CC5" w:rsidRDefault="00F24CBD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spacing w:before="1"/>
        <w:ind w:right="181"/>
      </w:pPr>
      <w:r>
        <w:t>řídí ostatní pracovníky</w:t>
      </w:r>
      <w:r w:rsidR="00F86BEC">
        <w:t xml:space="preserve"> a koordinuje jejich práci na provozních</w:t>
      </w:r>
      <w:r>
        <w:t xml:space="preserve"> a </w:t>
      </w:r>
      <w:proofErr w:type="gramStart"/>
      <w:r>
        <w:t>pedagogických  poradách</w:t>
      </w:r>
      <w:proofErr w:type="gramEnd"/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ind w:right="946"/>
      </w:pPr>
      <w:r>
        <w:t>jedná vždy jménem školy, pokud nepřenese svoji pravomoc na někoho jiného, což je ustanoveno v pracovní náplni, popř. na základě písemného</w:t>
      </w:r>
      <w:r>
        <w:rPr>
          <w:spacing w:val="-9"/>
        </w:rPr>
        <w:t xml:space="preserve"> </w:t>
      </w:r>
      <w:r>
        <w:t>pověření</w:t>
      </w:r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ind w:right="1050"/>
      </w:pPr>
      <w:r>
        <w:t>rozhoduje o hlavních otázkách hospodaření</w:t>
      </w:r>
      <w:r w:rsidR="00F24CBD">
        <w:t xml:space="preserve"> a mzdové politiky, zodpovídá za</w:t>
      </w:r>
      <w:r>
        <w:t xml:space="preserve"> vedení hospodářské a personální agendy a za vedení evidence</w:t>
      </w:r>
      <w:r>
        <w:rPr>
          <w:spacing w:val="-10"/>
        </w:rPr>
        <w:t xml:space="preserve"> </w:t>
      </w:r>
      <w:r>
        <w:t>majetku.</w:t>
      </w:r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ind w:hanging="361"/>
      </w:pPr>
      <w:r>
        <w:t>schvaluje všechny dokumenty a materiály, které tvoří výstupy ze</w:t>
      </w:r>
      <w:r>
        <w:rPr>
          <w:spacing w:val="-15"/>
        </w:rPr>
        <w:t xml:space="preserve"> </w:t>
      </w:r>
      <w:r>
        <w:t>školy</w:t>
      </w:r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spacing w:line="279" w:lineRule="exact"/>
        <w:ind w:hanging="361"/>
      </w:pPr>
      <w:r>
        <w:t>odpovídá za BOZP, PO a ochranu</w:t>
      </w:r>
      <w:r>
        <w:rPr>
          <w:spacing w:val="-9"/>
        </w:rPr>
        <w:t xml:space="preserve"> </w:t>
      </w:r>
      <w:r>
        <w:t>ŽP</w:t>
      </w:r>
    </w:p>
    <w:p w:rsidR="000F6CC5" w:rsidRDefault="00F86BEC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spacing w:line="279" w:lineRule="exact"/>
        <w:ind w:hanging="361"/>
      </w:pPr>
      <w:r>
        <w:t>odpovídá za vedení veškeré dokumentace</w:t>
      </w:r>
      <w:r>
        <w:rPr>
          <w:spacing w:val="-5"/>
        </w:rPr>
        <w:t xml:space="preserve"> </w:t>
      </w:r>
      <w:r>
        <w:t>školy</w:t>
      </w:r>
    </w:p>
    <w:p w:rsidR="000F6CC5" w:rsidRDefault="00F86BEC">
      <w:pPr>
        <w:pStyle w:val="Zkladntext"/>
        <w:ind w:left="116" w:right="1172"/>
      </w:pPr>
      <w:r>
        <w:t>Část svých povinností ředitelka přenáší na jiné pracovníky po vzájemné dohodě. Veškerou zodpovědnost za správné plnění nese sama.</w:t>
      </w:r>
    </w:p>
    <w:p w:rsidR="000F6CC5" w:rsidRDefault="00F86BEC">
      <w:pPr>
        <w:pStyle w:val="Zkladntext"/>
        <w:spacing w:before="1"/>
        <w:ind w:left="116" w:right="902"/>
      </w:pPr>
      <w:r>
        <w:t>Svěřené oblasti vykonávají pověření pracovníci zodpovědně, v souladu s platnou legislativou. Ředitelka provádí kontroly podle předem stanoveného plánu.</w:t>
      </w:r>
    </w:p>
    <w:p w:rsidR="000F6CC5" w:rsidRDefault="000F6CC5">
      <w:pPr>
        <w:pStyle w:val="Zkladntext"/>
        <w:spacing w:before="4"/>
      </w:pPr>
    </w:p>
    <w:p w:rsidR="000F6CC5" w:rsidRDefault="00F86BEC">
      <w:pPr>
        <w:pStyle w:val="Heading3"/>
        <w:rPr>
          <w:u w:val="none"/>
        </w:rPr>
      </w:pPr>
      <w:r>
        <w:rPr>
          <w:u w:val="none"/>
        </w:rPr>
        <w:t>Zaměstnanci:</w:t>
      </w:r>
    </w:p>
    <w:p w:rsidR="000F6CC5" w:rsidRDefault="00F86BEC">
      <w:pPr>
        <w:pStyle w:val="Zkladntext"/>
        <w:ind w:left="116" w:right="525"/>
      </w:pPr>
      <w:r>
        <w:t xml:space="preserve">Ve škole pracují pedagogičtí pracovníci – učitelky MŠ, </w:t>
      </w:r>
      <w:r w:rsidR="00F24CBD">
        <w:t>provozní pracovnice (domovnice, pracovnice v obchodním provozu).</w:t>
      </w:r>
    </w:p>
    <w:p w:rsidR="000F6CC5" w:rsidRDefault="00F86BEC">
      <w:pPr>
        <w:pStyle w:val="Zkladntext"/>
        <w:ind w:left="116" w:right="602"/>
      </w:pPr>
      <w:r>
        <w:t>Rozsah povinností zaměstnanců, vymezení jejich práv a odpovědností stanoví pracovní smlouvy, náplně práce, organizační a pracovní řád školy.</w:t>
      </w:r>
    </w:p>
    <w:p w:rsidR="000F6CC5" w:rsidRDefault="00F86BEC">
      <w:pPr>
        <w:pStyle w:val="Zkladntext"/>
        <w:ind w:left="116" w:right="1129"/>
      </w:pPr>
      <w:r>
        <w:t>Ředitelka v nutných případech stanoví vzájemné zastupování pedagogických, provozních a administrativních pracovníků školy v souladu s platnou legislativou.</w:t>
      </w:r>
    </w:p>
    <w:p w:rsidR="000F6CC5" w:rsidRDefault="00F86BEC">
      <w:pPr>
        <w:pStyle w:val="Zkladntext"/>
        <w:ind w:left="116" w:right="604"/>
      </w:pPr>
      <w:r>
        <w:t>Pracovněprávní vztahy zaměstnanců školy se řídí obecně závaznými právními předpisy, a v jejich intencích nebo předpisy a pokyny vydanými MŠMT ČR a krajským úřadem.</w:t>
      </w:r>
    </w:p>
    <w:p w:rsidR="000F6CC5" w:rsidRDefault="00F86BEC">
      <w:pPr>
        <w:pStyle w:val="Zkladntext"/>
        <w:ind w:left="116" w:right="130"/>
      </w:pPr>
      <w:r>
        <w:t>Mzdové podmínky zaměstnanců školy stanoví příslušné právní předpisy, konkrétně pak nařízení vlády č. 381/2010 Sb., o platových poměrech zaměstnanců ve veřejných službách a správě, ve znění</w:t>
      </w:r>
    </w:p>
    <w:p w:rsidR="000F6CC5" w:rsidRDefault="00F86BEC">
      <w:pPr>
        <w:pStyle w:val="Zkladntext"/>
        <w:ind w:left="116"/>
      </w:pPr>
      <w:r>
        <w:t>pozdějších předpisů a vnitřní platový předpis.</w:t>
      </w: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spacing w:before="44"/>
        <w:rPr>
          <w:u w:val="none"/>
        </w:rPr>
      </w:pPr>
      <w:r>
        <w:t>Kontaktní spojení na</w:t>
      </w:r>
      <w:r>
        <w:rPr>
          <w:spacing w:val="-6"/>
        </w:rPr>
        <w:t xml:space="preserve"> </w:t>
      </w:r>
      <w:r>
        <w:t>školu:</w:t>
      </w:r>
    </w:p>
    <w:p w:rsidR="000F6CC5" w:rsidRDefault="000F6CC5">
      <w:pPr>
        <w:pStyle w:val="Zkladntext"/>
        <w:spacing w:before="3"/>
        <w:rPr>
          <w:b/>
          <w:sz w:val="23"/>
        </w:rPr>
      </w:pPr>
    </w:p>
    <w:p w:rsidR="000F6CC5" w:rsidRDefault="00F86BEC">
      <w:pPr>
        <w:pStyle w:val="Zkladntext"/>
        <w:spacing w:before="56"/>
        <w:ind w:left="116"/>
      </w:pPr>
      <w:r>
        <w:rPr>
          <w:b/>
        </w:rPr>
        <w:t>Poštovní adresa</w:t>
      </w:r>
      <w:r>
        <w:t>: Mate</w:t>
      </w:r>
      <w:r w:rsidR="00F24CBD">
        <w:t>řská škola Přítluky, Horní 125, 69104 Přítluky</w:t>
      </w:r>
    </w:p>
    <w:p w:rsidR="0047077D" w:rsidRDefault="00F86BEC">
      <w:pPr>
        <w:ind w:left="116" w:right="4889"/>
      </w:pPr>
      <w:r>
        <w:rPr>
          <w:b/>
        </w:rPr>
        <w:t>Adresa pro osobní návštěvu</w:t>
      </w:r>
      <w:r>
        <w:t xml:space="preserve">: totožná s </w:t>
      </w:r>
      <w:proofErr w:type="gramStart"/>
      <w:r>
        <w:t>poštovní</w:t>
      </w:r>
      <w:proofErr w:type="gramEnd"/>
      <w:r>
        <w:t xml:space="preserve"> </w:t>
      </w:r>
      <w:r>
        <w:rPr>
          <w:b/>
        </w:rPr>
        <w:t>E-</w:t>
      </w:r>
      <w:proofErr w:type="spellStart"/>
      <w:r>
        <w:rPr>
          <w:b/>
        </w:rPr>
        <w:t>mailová</w:t>
      </w:r>
      <w:proofErr w:type="spellEnd"/>
      <w:r>
        <w:rPr>
          <w:b/>
        </w:rPr>
        <w:t xml:space="preserve"> adresa</w:t>
      </w:r>
      <w:r w:rsidR="00F24CBD">
        <w:t xml:space="preserve">: </w:t>
      </w:r>
      <w:hyperlink r:id="rId5" w:history="1">
        <w:r w:rsidR="0047077D" w:rsidRPr="003C10A6">
          <w:rPr>
            <w:rStyle w:val="Hypertextovodkaz"/>
          </w:rPr>
          <w:t>skolka.pritluky@cmail.cz</w:t>
        </w:r>
      </w:hyperlink>
    </w:p>
    <w:p w:rsidR="0047077D" w:rsidRPr="0047077D" w:rsidRDefault="00F86BEC">
      <w:pPr>
        <w:ind w:left="116" w:right="4889"/>
      </w:pPr>
      <w:r>
        <w:rPr>
          <w:b/>
        </w:rPr>
        <w:t>Webové stránky</w:t>
      </w:r>
      <w:r>
        <w:t xml:space="preserve">: </w:t>
      </w:r>
      <w:r w:rsidR="0047077D" w:rsidRPr="0047077D">
        <w:t>www.pritluky.cz/mspritluky</w:t>
      </w:r>
    </w:p>
    <w:p w:rsidR="000F6CC5" w:rsidRDefault="00F86BEC">
      <w:pPr>
        <w:ind w:left="116" w:right="4889"/>
        <w:rPr>
          <w:b/>
        </w:rPr>
      </w:pPr>
      <w:r>
        <w:rPr>
          <w:b/>
        </w:rPr>
        <w:t>Telefonní</w:t>
      </w:r>
      <w:r>
        <w:rPr>
          <w:b/>
          <w:spacing w:val="-1"/>
        </w:rPr>
        <w:t xml:space="preserve"> </w:t>
      </w:r>
      <w:r>
        <w:rPr>
          <w:b/>
        </w:rPr>
        <w:t>spojení:</w:t>
      </w:r>
    </w:p>
    <w:p w:rsidR="0047077D" w:rsidRPr="0047077D" w:rsidRDefault="0047077D">
      <w:pPr>
        <w:ind w:left="116" w:right="4889"/>
      </w:pPr>
      <w:r w:rsidRPr="0047077D">
        <w:t>519349383, 602792934</w:t>
      </w:r>
    </w:p>
    <w:p w:rsidR="000F6CC5" w:rsidRDefault="00F86BEC">
      <w:pPr>
        <w:pStyle w:val="Zkladntext"/>
        <w:spacing w:before="1"/>
        <w:ind w:left="1582" w:right="1552" w:hanging="1467"/>
      </w:pPr>
      <w:r>
        <w:rPr>
          <w:b/>
        </w:rPr>
        <w:t>Úřední hodiny</w:t>
      </w:r>
      <w:r w:rsidR="0047077D">
        <w:t>: P</w:t>
      </w:r>
      <w:r>
        <w:t>o telefonické domluvě - ředitelka</w:t>
      </w:r>
      <w:r w:rsidR="0047077D">
        <w:t xml:space="preserve"> </w:t>
      </w:r>
    </w:p>
    <w:p w:rsidR="000F6CC5" w:rsidRDefault="00F86BEC">
      <w:pPr>
        <w:ind w:left="116"/>
      </w:pPr>
      <w:r>
        <w:rPr>
          <w:b/>
        </w:rPr>
        <w:t>ID datové schránky</w:t>
      </w:r>
      <w:r w:rsidR="0047077D">
        <w:t>: wdmpe98</w:t>
      </w:r>
    </w:p>
    <w:p w:rsidR="000F6CC5" w:rsidRDefault="000F6CC5">
      <w:pPr>
        <w:pStyle w:val="Zkladntext"/>
        <w:spacing w:before="1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spacing w:before="1"/>
        <w:rPr>
          <w:u w:val="none"/>
        </w:rPr>
      </w:pPr>
      <w:r>
        <w:t>Bankovní spojení:</w:t>
      </w:r>
    </w:p>
    <w:p w:rsidR="000F6CC5" w:rsidRDefault="000F6CC5">
      <w:pPr>
        <w:pStyle w:val="Zkladntext"/>
        <w:spacing w:before="2"/>
        <w:rPr>
          <w:b/>
          <w:sz w:val="23"/>
        </w:rPr>
      </w:pPr>
    </w:p>
    <w:p w:rsidR="000F6CC5" w:rsidRDefault="00F86BEC">
      <w:pPr>
        <w:pStyle w:val="Zkladntext"/>
        <w:spacing w:before="56"/>
        <w:ind w:left="116"/>
      </w:pPr>
      <w:r>
        <w:t>Č</w:t>
      </w:r>
      <w:r w:rsidR="0047077D">
        <w:t xml:space="preserve">. účtu: 86-1842930217/0100  </w:t>
      </w:r>
    </w:p>
    <w:p w:rsidR="000F6CC5" w:rsidRDefault="000F6CC5">
      <w:pPr>
        <w:pStyle w:val="Zkladntext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rPr>
          <w:u w:val="none"/>
        </w:rPr>
      </w:pPr>
      <w:r>
        <w:t>IČO</w:t>
      </w:r>
    </w:p>
    <w:p w:rsidR="000F6CC5" w:rsidRDefault="000F6CC5">
      <w:pPr>
        <w:pStyle w:val="Zkladntext"/>
        <w:spacing w:before="1"/>
        <w:rPr>
          <w:b/>
          <w:sz w:val="17"/>
        </w:rPr>
      </w:pPr>
    </w:p>
    <w:p w:rsidR="000F6CC5" w:rsidRDefault="0047077D">
      <w:pPr>
        <w:pStyle w:val="Zkladntext"/>
        <w:spacing w:before="57"/>
        <w:ind w:left="116"/>
      </w:pPr>
      <w:r>
        <w:t>75011701</w:t>
      </w:r>
    </w:p>
    <w:p w:rsidR="000F6CC5" w:rsidRDefault="000F6CC5">
      <w:pPr>
        <w:pStyle w:val="Zkladntext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spacing w:before="1"/>
        <w:rPr>
          <w:u w:val="none"/>
        </w:rPr>
      </w:pPr>
      <w:r>
        <w:t>DIČ</w:t>
      </w:r>
    </w:p>
    <w:p w:rsidR="000F6CC5" w:rsidRDefault="000F6CC5">
      <w:pPr>
        <w:pStyle w:val="Zkladntext"/>
        <w:spacing w:before="1"/>
        <w:rPr>
          <w:b/>
          <w:sz w:val="17"/>
        </w:rPr>
      </w:pPr>
    </w:p>
    <w:p w:rsidR="000F6CC5" w:rsidRDefault="00F86BEC">
      <w:pPr>
        <w:pStyle w:val="Zkladntext"/>
        <w:spacing w:before="56"/>
        <w:ind w:left="116"/>
      </w:pPr>
      <w:r>
        <w:t>Nejsme plátci DPH.</w:t>
      </w:r>
    </w:p>
    <w:p w:rsidR="000F6CC5" w:rsidRDefault="000F6CC5">
      <w:pPr>
        <w:pStyle w:val="Zkladntext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rPr>
          <w:u w:val="none"/>
        </w:rPr>
      </w:pPr>
      <w:r>
        <w:t>Dokumenty</w:t>
      </w:r>
      <w:r>
        <w:rPr>
          <w:spacing w:val="-3"/>
        </w:rPr>
        <w:t xml:space="preserve"> </w:t>
      </w:r>
      <w:r>
        <w:t>školy</w:t>
      </w:r>
    </w:p>
    <w:p w:rsidR="000F6CC5" w:rsidRDefault="000F6CC5">
      <w:pPr>
        <w:pStyle w:val="Zkladntext"/>
        <w:rPr>
          <w:b/>
          <w:sz w:val="20"/>
        </w:rPr>
      </w:pPr>
    </w:p>
    <w:p w:rsidR="000F6CC5" w:rsidRDefault="00F86BEC">
      <w:pPr>
        <w:pStyle w:val="Heading3"/>
        <w:numPr>
          <w:ilvl w:val="1"/>
          <w:numId w:val="5"/>
        </w:numPr>
        <w:tabs>
          <w:tab w:val="left" w:pos="481"/>
        </w:tabs>
        <w:spacing w:before="51" w:line="240" w:lineRule="auto"/>
        <w:rPr>
          <w:u w:val="none"/>
        </w:rPr>
      </w:pPr>
      <w:r>
        <w:t>Seznam hlavních</w:t>
      </w:r>
      <w:r>
        <w:rPr>
          <w:spacing w:val="-3"/>
        </w:rPr>
        <w:t xml:space="preserve"> </w:t>
      </w:r>
      <w:r>
        <w:t>dokumentů</w:t>
      </w:r>
    </w:p>
    <w:p w:rsidR="000F6CC5" w:rsidRDefault="000F6CC5">
      <w:pPr>
        <w:pStyle w:val="Zkladntext"/>
        <w:spacing w:before="10"/>
        <w:rPr>
          <w:b/>
          <w:sz w:val="21"/>
        </w:rPr>
      </w:pP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ind w:right="263"/>
      </w:pPr>
      <w:r>
        <w:lastRenderedPageBreak/>
        <w:t>zřizovací listina, zápis do školského rejstříku, údaje o rozpočtu v aktuálním a uplynulém roce (v listinné podobě v ředitelně 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before="1"/>
        <w:ind w:right="1005"/>
      </w:pPr>
      <w:r>
        <w:t>evidence dětí – spisy dětí, školní matrika, přeh</w:t>
      </w:r>
      <w:r w:rsidR="0047077D">
        <w:t xml:space="preserve">ledy docházky (v listinné </w:t>
      </w:r>
      <w:r>
        <w:t>podobě v ředitelně</w:t>
      </w:r>
      <w:r>
        <w:rPr>
          <w:spacing w:val="1"/>
        </w:rPr>
        <w:t xml:space="preserve"> </w:t>
      </w:r>
      <w:r>
        <w:t>školy)</w:t>
      </w:r>
    </w:p>
    <w:p w:rsidR="0047077D" w:rsidRDefault="00F86BEC" w:rsidP="0047077D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before="75"/>
        <w:ind w:right="686"/>
      </w:pPr>
      <w:r>
        <w:t>školní vzdělávací prog</w:t>
      </w:r>
      <w:r w:rsidR="0047077D">
        <w:t>ram</w:t>
      </w:r>
      <w:r>
        <w:t>, popř. projekty, přehledy výchovné práce (v listinné podobě v ředitelně školy a</w:t>
      </w:r>
      <w:r w:rsidRPr="0047077D">
        <w:rPr>
          <w:spacing w:val="-4"/>
        </w:rPr>
        <w:t xml:space="preserve"> </w:t>
      </w:r>
      <w:r w:rsidR="0047077D">
        <w:t>třídě</w:t>
      </w:r>
      <w:r>
        <w:t>)</w:t>
      </w:r>
    </w:p>
    <w:p w:rsidR="000F6CC5" w:rsidRDefault="00F86BEC" w:rsidP="0047077D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before="75"/>
        <w:ind w:right="686"/>
      </w:pPr>
      <w:r>
        <w:t>hodnotící zprávy o č</w:t>
      </w:r>
      <w:r w:rsidR="00067A8E">
        <w:t xml:space="preserve">innosti školy (v listinné </w:t>
      </w:r>
      <w:r>
        <w:t>podobě v ředitelně</w:t>
      </w:r>
      <w:r w:rsidRPr="0047077D">
        <w:rPr>
          <w:spacing w:val="1"/>
        </w:rPr>
        <w:t xml:space="preserve"> </w:t>
      </w:r>
      <w:r>
        <w:t>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before="1"/>
        <w:ind w:hanging="361"/>
      </w:pPr>
      <w:r>
        <w:t xml:space="preserve">školní řád (na </w:t>
      </w:r>
      <w:hyperlink r:id="rId6" w:history="1">
        <w:r w:rsidR="00067A8E" w:rsidRPr="003C10A6">
          <w:rPr>
            <w:rStyle w:val="Hypertextovodkaz"/>
          </w:rPr>
          <w:t xml:space="preserve">www.pritluky.cz/mspritluky </w:t>
        </w:r>
      </w:hyperlink>
      <w:r>
        <w:t>a v ředitelně</w:t>
      </w:r>
      <w:r>
        <w:rPr>
          <w:spacing w:val="-8"/>
        </w:rPr>
        <w:t xml:space="preserve"> </w:t>
      </w:r>
      <w:r>
        <w:t>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ind w:right="666"/>
      </w:pPr>
      <w:r>
        <w:t>plán pedagogických rad a provozních porad</w:t>
      </w:r>
      <w:r w:rsidR="00067A8E">
        <w:t xml:space="preserve">, záznamy z pedagogických a </w:t>
      </w:r>
      <w:r>
        <w:t>provozních porad (v listinné podobě v ředitelně</w:t>
      </w:r>
      <w:r>
        <w:rPr>
          <w:spacing w:val="-5"/>
        </w:rPr>
        <w:t xml:space="preserve"> </w:t>
      </w:r>
      <w:r>
        <w:t>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before="1" w:line="279" w:lineRule="exact"/>
        <w:ind w:hanging="361"/>
      </w:pPr>
      <w:r>
        <w:t>kniha úrazů a záznamy o úrazech dětí (v listinné podobě v ředitelně</w:t>
      </w:r>
      <w:r>
        <w:rPr>
          <w:spacing w:val="-8"/>
        </w:rPr>
        <w:t xml:space="preserve"> </w:t>
      </w:r>
      <w:r>
        <w:t>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line="279" w:lineRule="exact"/>
        <w:ind w:hanging="361"/>
      </w:pPr>
      <w:r>
        <w:t>dokumentace BOZP a PO (v listinné podobě v ředitelně</w:t>
      </w:r>
      <w:r>
        <w:rPr>
          <w:spacing w:val="-5"/>
        </w:rPr>
        <w:t xml:space="preserve"> </w:t>
      </w:r>
      <w:r>
        <w:t>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before="1"/>
        <w:ind w:right="408"/>
      </w:pPr>
      <w:r>
        <w:t>personální dokumentace – spisy zaměstnanců, mzdová agenda, plán dovolených, pracovní náplně a doby (v listinné podobě v ředitelně</w:t>
      </w:r>
      <w:r>
        <w:rPr>
          <w:spacing w:val="-5"/>
        </w:rPr>
        <w:t xml:space="preserve"> </w:t>
      </w:r>
      <w:r>
        <w:t>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ind w:hanging="361"/>
      </w:pPr>
      <w:r>
        <w:t>účetní, hospodářská a majetková dokumentace (v listinné podobě v ředitelně</w:t>
      </w:r>
      <w:r>
        <w:rPr>
          <w:spacing w:val="-7"/>
        </w:rPr>
        <w:t xml:space="preserve"> </w:t>
      </w:r>
      <w:r>
        <w:t>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before="3" w:line="237" w:lineRule="auto"/>
        <w:ind w:right="803"/>
      </w:pPr>
      <w:r>
        <w:t>plán hospitační a kontrolní činnosti, záznamy o provedených hospitacích a případných zjištěních při kontrolách (v listinné podobě v ředitelně</w:t>
      </w:r>
      <w:r>
        <w:rPr>
          <w:spacing w:val="-7"/>
        </w:rPr>
        <w:t xml:space="preserve"> </w:t>
      </w:r>
      <w:r>
        <w:t>školy)</w:t>
      </w:r>
    </w:p>
    <w:p w:rsidR="000F6CC5" w:rsidRDefault="00F86BEC">
      <w:pPr>
        <w:pStyle w:val="Odstavecseseznamem"/>
        <w:numPr>
          <w:ilvl w:val="2"/>
          <w:numId w:val="5"/>
        </w:numPr>
        <w:tabs>
          <w:tab w:val="left" w:pos="836"/>
          <w:tab w:val="left" w:pos="837"/>
        </w:tabs>
        <w:spacing w:before="2"/>
        <w:ind w:hanging="361"/>
      </w:pPr>
      <w:r>
        <w:t>soubor vnitřních předpisů a směrnic (v listinné podobě v ředitelně</w:t>
      </w:r>
      <w:r>
        <w:rPr>
          <w:spacing w:val="-12"/>
        </w:rPr>
        <w:t xml:space="preserve"> </w:t>
      </w:r>
      <w:r>
        <w:t>školy)</w:t>
      </w:r>
    </w:p>
    <w:p w:rsidR="000F6CC5" w:rsidRDefault="000F6CC5">
      <w:pPr>
        <w:pStyle w:val="Zkladntext"/>
        <w:rPr>
          <w:sz w:val="28"/>
        </w:rPr>
      </w:pPr>
    </w:p>
    <w:p w:rsidR="000F6CC5" w:rsidRDefault="00F86BEC">
      <w:pPr>
        <w:pStyle w:val="Heading3"/>
        <w:numPr>
          <w:ilvl w:val="1"/>
          <w:numId w:val="5"/>
        </w:numPr>
        <w:tabs>
          <w:tab w:val="left" w:pos="481"/>
        </w:tabs>
        <w:spacing w:before="199" w:line="240" w:lineRule="auto"/>
        <w:rPr>
          <w:u w:val="none"/>
        </w:rPr>
      </w:pPr>
      <w:r>
        <w:t>Rozpočet</w:t>
      </w:r>
    </w:p>
    <w:p w:rsidR="000F6CC5" w:rsidRDefault="000F6CC5">
      <w:pPr>
        <w:pStyle w:val="Zkladntext"/>
        <w:spacing w:before="2"/>
        <w:rPr>
          <w:b/>
          <w:sz w:val="19"/>
        </w:rPr>
      </w:pPr>
    </w:p>
    <w:p w:rsidR="000F6CC5" w:rsidRDefault="00F86BEC">
      <w:pPr>
        <w:pStyle w:val="Zkladntext"/>
        <w:spacing w:before="56"/>
        <w:ind w:left="116" w:right="2035"/>
      </w:pPr>
      <w:r>
        <w:t xml:space="preserve">Rozpočet </w:t>
      </w:r>
      <w:r w:rsidR="00067A8E">
        <w:t xml:space="preserve">a střednědobý výhled </w:t>
      </w:r>
      <w:r>
        <w:t xml:space="preserve">je přístupný na webových stránkách </w:t>
      </w:r>
      <w:r w:rsidR="00067A8E">
        <w:t xml:space="preserve">Obce Přítluky: </w:t>
      </w:r>
      <w:hyperlink r:id="rId7" w:history="1">
        <w:r w:rsidR="00067A8E" w:rsidRPr="003C10A6">
          <w:rPr>
            <w:rStyle w:val="Hypertextovodkaz"/>
          </w:rPr>
          <w:t>https://www.pritluky.cz/hospodareni-ms/</w:t>
        </w:r>
      </w:hyperlink>
    </w:p>
    <w:p w:rsidR="000F6CC5" w:rsidRDefault="000F6CC5">
      <w:pPr>
        <w:pStyle w:val="Zkladntext"/>
        <w:ind w:left="116" w:right="5775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395"/>
        </w:tabs>
        <w:spacing w:before="44"/>
        <w:rPr>
          <w:u w:val="none"/>
        </w:rPr>
      </w:pPr>
      <w:r>
        <w:t>Žádosti o</w:t>
      </w:r>
      <w:r>
        <w:rPr>
          <w:spacing w:val="-2"/>
        </w:rPr>
        <w:t xml:space="preserve"> </w:t>
      </w:r>
      <w:r>
        <w:t>informace</w:t>
      </w:r>
    </w:p>
    <w:p w:rsidR="000F6CC5" w:rsidRDefault="000F6CC5">
      <w:pPr>
        <w:pStyle w:val="Zkladntext"/>
        <w:spacing w:before="2"/>
        <w:rPr>
          <w:b/>
          <w:sz w:val="23"/>
        </w:rPr>
      </w:pPr>
    </w:p>
    <w:p w:rsidR="000F6CC5" w:rsidRDefault="00F86BEC">
      <w:pPr>
        <w:pStyle w:val="Zkladntext"/>
        <w:spacing w:before="56"/>
        <w:ind w:left="116" w:right="271"/>
      </w:pPr>
      <w:r>
        <w:t>Při vyřizování žádostí o informace se postupuje dle zákona č. 106/1999 Sb., o svobodném přístupu k informacím, ve znění pozdějších předpisů. Směrnice upravující svobodný přístup k informacím je</w:t>
      </w:r>
    </w:p>
    <w:p w:rsidR="000F6CC5" w:rsidRDefault="00F86BEC">
      <w:pPr>
        <w:pStyle w:val="Zkladntext"/>
        <w:spacing w:before="1"/>
        <w:ind w:left="116"/>
      </w:pPr>
      <w:r>
        <w:t>přístupná v listinné podobě v ředitelně škol</w:t>
      </w:r>
      <w:r w:rsidR="00067A8E">
        <w:t xml:space="preserve">y a na webových stránkách školy </w:t>
      </w:r>
      <w:hyperlink r:id="rId8" w:history="1">
        <w:r w:rsidR="00067A8E" w:rsidRPr="003C10A6">
          <w:rPr>
            <w:rStyle w:val="Hypertextovodkaz"/>
          </w:rPr>
          <w:t>www.pritluky.cz/mspritluky</w:t>
        </w:r>
      </w:hyperlink>
    </w:p>
    <w:p w:rsidR="000F6CC5" w:rsidRDefault="000F6CC5">
      <w:pPr>
        <w:pStyle w:val="Zkladntext"/>
        <w:rPr>
          <w:sz w:val="20"/>
        </w:rPr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537"/>
        </w:tabs>
        <w:spacing w:before="199"/>
        <w:ind w:left="536" w:hanging="421"/>
        <w:rPr>
          <w:u w:val="none"/>
        </w:rPr>
      </w:pPr>
      <w:r>
        <w:t>Příjem žádostí a dalších</w:t>
      </w:r>
      <w:r>
        <w:rPr>
          <w:spacing w:val="-6"/>
        </w:rPr>
        <w:t xml:space="preserve"> </w:t>
      </w:r>
      <w:r>
        <w:t>podání</w:t>
      </w:r>
    </w:p>
    <w:p w:rsidR="000F6CC5" w:rsidRDefault="000F6CC5">
      <w:pPr>
        <w:pStyle w:val="Zkladntext"/>
        <w:spacing w:before="1"/>
        <w:rPr>
          <w:b/>
          <w:sz w:val="17"/>
        </w:rPr>
      </w:pPr>
    </w:p>
    <w:p w:rsidR="000F6CC5" w:rsidRDefault="00F86BEC">
      <w:pPr>
        <w:pStyle w:val="Zkladntext"/>
        <w:spacing w:before="56"/>
        <w:ind w:left="116" w:right="203"/>
      </w:pPr>
      <w:r>
        <w:t>Žádosti a další podání je možné doručit osobně do</w:t>
      </w:r>
      <w:r w:rsidR="00067A8E">
        <w:t xml:space="preserve"> ředitelny školy</w:t>
      </w:r>
      <w:r>
        <w:t>, zaslat písemně na adresu školy, elektronicky na emailovou adresu MŠ nebo telefonicky na telefonním čísle kanceláře školy.</w:t>
      </w:r>
    </w:p>
    <w:p w:rsidR="000F6CC5" w:rsidRDefault="00F86BEC">
      <w:pPr>
        <w:pStyle w:val="Zkladntext"/>
        <w:spacing w:before="3" w:line="237" w:lineRule="auto"/>
        <w:ind w:left="116" w:right="139"/>
      </w:pPr>
      <w:r>
        <w:t>Příjem žádostí a dalších podání se řídí zákonem č. 106/1999 Sb., o svobodném přístupu k informacím, ve znění pozdějších předpisů a zákonem č. 500/2004 Sb., správní řád, ve znění pozdějších předpisů.</w:t>
      </w:r>
    </w:p>
    <w:p w:rsidR="000F6CC5" w:rsidRDefault="000F6CC5">
      <w:pPr>
        <w:spacing w:line="237" w:lineRule="auto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537"/>
        </w:tabs>
        <w:spacing w:before="17"/>
        <w:ind w:left="536" w:hanging="421"/>
        <w:rPr>
          <w:u w:val="none"/>
        </w:rPr>
      </w:pPr>
      <w:r>
        <w:t>Opravné</w:t>
      </w:r>
      <w:r>
        <w:rPr>
          <w:spacing w:val="-1"/>
        </w:rPr>
        <w:t xml:space="preserve"> </w:t>
      </w:r>
      <w:r>
        <w:t>prostředky</w:t>
      </w:r>
    </w:p>
    <w:p w:rsidR="000F6CC5" w:rsidRDefault="000F6CC5">
      <w:pPr>
        <w:pStyle w:val="Zkladntext"/>
        <w:spacing w:before="3"/>
        <w:rPr>
          <w:b/>
          <w:sz w:val="23"/>
        </w:rPr>
      </w:pPr>
    </w:p>
    <w:p w:rsidR="000F6CC5" w:rsidRDefault="00F86BEC">
      <w:pPr>
        <w:pStyle w:val="Zkladntext"/>
        <w:spacing w:before="56"/>
        <w:ind w:left="116" w:right="131"/>
      </w:pPr>
      <w:r>
        <w:t>Řídí se zákonem č. 106/1999 Sb., o svobodném přístupu k informacím, ve znění pozdějších předpisů a zákonem č. 500/2004 Sb., správní řád, ve znění pozdějších předpisů.</w:t>
      </w:r>
    </w:p>
    <w:p w:rsidR="000F6CC5" w:rsidRDefault="00F86BEC">
      <w:pPr>
        <w:pStyle w:val="Zkladntext"/>
        <w:spacing w:before="1"/>
        <w:ind w:left="116"/>
      </w:pPr>
      <w:r>
        <w:t>Odvolání proti rozhodnutí povinného subjektu o odmítnutí žádosti lze podat do 15 dnů ode dne doručení rozhodnutí (§ 16).</w:t>
      </w:r>
    </w:p>
    <w:p w:rsidR="000F6CC5" w:rsidRDefault="00F86BEC">
      <w:pPr>
        <w:pStyle w:val="Zkladntext"/>
        <w:ind w:left="116"/>
      </w:pPr>
      <w:r>
        <w:t>Odvolání se podává k nadřízenému orgánu prostřednictvím povinného subjektu. Opravné prostředky lze podat na stejných adresách jako žádosti o informace – viz výše.</w:t>
      </w:r>
    </w:p>
    <w:p w:rsidR="000F6CC5" w:rsidRDefault="00F86BEC">
      <w:pPr>
        <w:pStyle w:val="Zkladntext"/>
        <w:spacing w:before="1"/>
        <w:ind w:left="116" w:right="112"/>
        <w:jc w:val="both"/>
      </w:pPr>
      <w:r>
        <w:t>Odvolání lze podat pouze písemnou formou. Odvolání musí obsahovat jméno a příjmení žadatele, adresu nebo název a sídlo fyzické či právnické osoby (bylo-li o informaci žádáno jejím jménem), v čem je spatřeno porušení zákona, čeho se žadatel domáhá a podpis žadatele. Pokud všechny tyto údaje odvolání neobsahuje nebo není podáno písemně, škola odvolání odloží.</w:t>
      </w:r>
    </w:p>
    <w:p w:rsidR="000F6CC5" w:rsidRDefault="00F86BEC">
      <w:pPr>
        <w:pStyle w:val="Zkladntext"/>
        <w:ind w:left="116" w:right="112"/>
        <w:jc w:val="both"/>
      </w:pPr>
      <w:r>
        <w:t xml:space="preserve">Pokyn k řešení podání je k dispozici v listinné podobě v ředitelně školy a na webových stránkách školy </w:t>
      </w:r>
      <w:hyperlink r:id="rId9" w:history="1">
        <w:r w:rsidR="00067A8E" w:rsidRPr="003C10A6">
          <w:rPr>
            <w:rStyle w:val="Hypertextovodkaz"/>
          </w:rPr>
          <w:t>www.pritluky.cz/mspritluky</w:t>
        </w:r>
      </w:hyperlink>
      <w:r w:rsidR="00067A8E">
        <w:t xml:space="preserve"> </w:t>
      </w:r>
      <w:r>
        <w:t xml:space="preserve">– Směrnice ředitele školy o svobodném přístupu k informacím a k </w:t>
      </w:r>
      <w:r>
        <w:lastRenderedPageBreak/>
        <w:t>ochraně informací.</w:t>
      </w:r>
    </w:p>
    <w:p w:rsidR="000F6CC5" w:rsidRDefault="000F6CC5">
      <w:pPr>
        <w:pStyle w:val="Zkladntext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537"/>
        </w:tabs>
        <w:ind w:left="536" w:hanging="421"/>
        <w:jc w:val="both"/>
        <w:rPr>
          <w:u w:val="none"/>
        </w:rPr>
      </w:pPr>
      <w:r>
        <w:t>Formuláře</w:t>
      </w:r>
    </w:p>
    <w:p w:rsidR="000F6CC5" w:rsidRDefault="000F6CC5">
      <w:pPr>
        <w:pStyle w:val="Zkladntext"/>
        <w:spacing w:before="2"/>
        <w:rPr>
          <w:b/>
          <w:sz w:val="23"/>
        </w:rPr>
      </w:pPr>
    </w:p>
    <w:p w:rsidR="000F6CC5" w:rsidRDefault="00F86BEC">
      <w:pPr>
        <w:pStyle w:val="Zkladntext"/>
        <w:spacing w:before="57"/>
        <w:ind w:left="116"/>
      </w:pPr>
      <w:r>
        <w:t>V případě potřeby aktuálně vydává ředitelka školy.</w:t>
      </w:r>
    </w:p>
    <w:p w:rsidR="000F6CC5" w:rsidRDefault="00F86BEC">
      <w:pPr>
        <w:pStyle w:val="Zkladntext"/>
        <w:ind w:left="116" w:right="196"/>
      </w:pPr>
      <w:r>
        <w:t xml:space="preserve">Formuláře též dostupné na </w:t>
      </w:r>
      <w:hyperlink r:id="rId10">
        <w:r>
          <w:rPr>
            <w:color w:val="0000FF"/>
          </w:rPr>
          <w:t xml:space="preserve"> </w:t>
        </w:r>
      </w:hyperlink>
      <w:hyperlink r:id="rId11" w:history="1">
        <w:r w:rsidR="00067A8E" w:rsidRPr="003C10A6">
          <w:rPr>
            <w:rStyle w:val="Hypertextovodkaz"/>
          </w:rPr>
          <w:t>www.pritluky.cz/mspritluky</w:t>
        </w:r>
      </w:hyperlink>
      <w:r w:rsidR="00067A8E">
        <w:t xml:space="preserve"> </w:t>
      </w:r>
      <w:r>
        <w:t xml:space="preserve">– </w:t>
      </w:r>
      <w:proofErr w:type="gramStart"/>
      <w:r>
        <w:t>viz.</w:t>
      </w:r>
      <w:proofErr w:type="gramEnd"/>
      <w:r>
        <w:t xml:space="preserve"> Směrnice ředitele školy o svobodném přístupu k informacím a k ochraně informací – přílohy.</w:t>
      </w:r>
    </w:p>
    <w:p w:rsidR="000F6CC5" w:rsidRDefault="000F6CC5">
      <w:pPr>
        <w:pStyle w:val="Zkladntext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537"/>
        </w:tabs>
        <w:spacing w:before="1"/>
        <w:ind w:left="536" w:hanging="421"/>
        <w:rPr>
          <w:u w:val="none"/>
        </w:rPr>
      </w:pPr>
      <w:r>
        <w:t>Popisy postupů a návody pro řešení životních</w:t>
      </w:r>
      <w:r>
        <w:rPr>
          <w:spacing w:val="-18"/>
        </w:rPr>
        <w:t xml:space="preserve"> </w:t>
      </w:r>
      <w:r>
        <w:t>situací</w:t>
      </w:r>
    </w:p>
    <w:p w:rsidR="000F6CC5" w:rsidRDefault="000F6CC5">
      <w:pPr>
        <w:pStyle w:val="Zkladntext"/>
        <w:spacing w:before="2"/>
        <w:rPr>
          <w:b/>
          <w:sz w:val="23"/>
        </w:rPr>
      </w:pPr>
    </w:p>
    <w:p w:rsidR="000F6CC5" w:rsidRDefault="00F86BEC">
      <w:pPr>
        <w:pStyle w:val="Zkladntext"/>
        <w:spacing w:before="56"/>
        <w:ind w:left="116" w:right="402"/>
      </w:pPr>
      <w:r>
        <w:t xml:space="preserve">Řídí se zákonem č. 500/2004 Sb., správní řád, ve znění pozdějších předpisů a zákonem č. 106/1999 Sb., o svobodném přístupu k informacím, ve znění pozdějších předpisů. Přístupné </w:t>
      </w:r>
      <w:proofErr w:type="gramStart"/>
      <w:r>
        <w:t>na</w:t>
      </w:r>
      <w:proofErr w:type="gramEnd"/>
      <w:r>
        <w:t>: https://portal.gov.cz/portal/obcan/situace/</w:t>
      </w:r>
    </w:p>
    <w:p w:rsidR="000F6CC5" w:rsidRDefault="00F86BEC">
      <w:pPr>
        <w:pStyle w:val="Heading4"/>
        <w:ind w:firstLine="0"/>
      </w:pPr>
      <w:r>
        <w:t>Předpisy</w:t>
      </w:r>
    </w:p>
    <w:p w:rsidR="000F6CC5" w:rsidRDefault="00F86BEC">
      <w:pPr>
        <w:pStyle w:val="Odstavecseseznamem"/>
        <w:numPr>
          <w:ilvl w:val="1"/>
          <w:numId w:val="4"/>
        </w:numPr>
        <w:tabs>
          <w:tab w:val="left" w:pos="560"/>
        </w:tabs>
        <w:spacing w:before="1"/>
        <w:rPr>
          <w:b/>
        </w:rPr>
      </w:pPr>
      <w:r>
        <w:rPr>
          <w:b/>
        </w:rPr>
        <w:t>Nejdůležitější používané</w:t>
      </w:r>
      <w:r>
        <w:rPr>
          <w:b/>
          <w:spacing w:val="-2"/>
        </w:rPr>
        <w:t xml:space="preserve"> </w:t>
      </w:r>
      <w:r>
        <w:rPr>
          <w:b/>
        </w:rPr>
        <w:t>předpisy</w:t>
      </w:r>
    </w:p>
    <w:p w:rsidR="000F6CC5" w:rsidRDefault="00F86BEC">
      <w:pPr>
        <w:pStyle w:val="Odstavecseseznamem"/>
        <w:numPr>
          <w:ilvl w:val="0"/>
          <w:numId w:val="3"/>
        </w:numPr>
        <w:tabs>
          <w:tab w:val="left" w:pos="222"/>
        </w:tabs>
        <w:ind w:right="1424" w:firstLine="0"/>
      </w:pPr>
      <w:r>
        <w:t>zákon č. 561/2004 Sb., o předškolním, základním, středním, vyšším odborném a jiném vzdělávání (školský zákon), ve znění pozdějších</w:t>
      </w:r>
      <w:r>
        <w:rPr>
          <w:spacing w:val="-5"/>
        </w:rPr>
        <w:t xml:space="preserve"> </w:t>
      </w:r>
      <w:r>
        <w:t>předpisů</w:t>
      </w:r>
    </w:p>
    <w:p w:rsidR="000F6CC5" w:rsidRDefault="00F86BEC">
      <w:pPr>
        <w:pStyle w:val="Odstavecseseznamem"/>
        <w:numPr>
          <w:ilvl w:val="0"/>
          <w:numId w:val="3"/>
        </w:numPr>
        <w:tabs>
          <w:tab w:val="left" w:pos="222"/>
        </w:tabs>
        <w:spacing w:before="3" w:line="237" w:lineRule="auto"/>
        <w:ind w:right="919" w:firstLine="0"/>
      </w:pPr>
      <w:r>
        <w:t>zákon č. 563/2004 Sb., o pedagogických pracovnících a o změně některých zákonů, ve znění pozdějších předpisů</w:t>
      </w:r>
    </w:p>
    <w:p w:rsidR="000F6CC5" w:rsidRDefault="00F86BEC">
      <w:pPr>
        <w:pStyle w:val="Odstavecseseznamem"/>
        <w:numPr>
          <w:ilvl w:val="0"/>
          <w:numId w:val="3"/>
        </w:numPr>
        <w:tabs>
          <w:tab w:val="left" w:pos="222"/>
        </w:tabs>
        <w:spacing w:before="1"/>
        <w:ind w:left="221"/>
      </w:pPr>
      <w:r>
        <w:t>zákon č. 500/2004 Sb., správní řád, ve znění pozdějších</w:t>
      </w:r>
      <w:r>
        <w:rPr>
          <w:spacing w:val="-10"/>
        </w:rPr>
        <w:t xml:space="preserve"> </w:t>
      </w:r>
      <w:r>
        <w:t>předpisů</w:t>
      </w:r>
    </w:p>
    <w:p w:rsidR="000F6CC5" w:rsidRDefault="00F86BEC">
      <w:pPr>
        <w:pStyle w:val="Odstavecseseznamem"/>
        <w:numPr>
          <w:ilvl w:val="0"/>
          <w:numId w:val="3"/>
        </w:numPr>
        <w:tabs>
          <w:tab w:val="left" w:pos="222"/>
        </w:tabs>
        <w:ind w:left="221"/>
      </w:pPr>
      <w:r>
        <w:t>zákon č. 106/1999 Sb., o svobodném přístupu k informacím, ve znění pozdějších</w:t>
      </w:r>
      <w:r>
        <w:rPr>
          <w:spacing w:val="-19"/>
        </w:rPr>
        <w:t xml:space="preserve"> </w:t>
      </w:r>
      <w:r>
        <w:t>předpisů</w:t>
      </w:r>
    </w:p>
    <w:p w:rsidR="000F6CC5" w:rsidRDefault="00F86BEC">
      <w:pPr>
        <w:pStyle w:val="Odstavecseseznamem"/>
        <w:numPr>
          <w:ilvl w:val="0"/>
          <w:numId w:val="3"/>
        </w:numPr>
        <w:tabs>
          <w:tab w:val="left" w:pos="222"/>
        </w:tabs>
        <w:ind w:right="1080" w:firstLine="0"/>
      </w:pPr>
      <w:r>
        <w:t>zákon č. 250/2000 Sb., o rozpočtových pravidlech územních rozpočtů, ve znění pozdějších předpisů</w:t>
      </w:r>
    </w:p>
    <w:p w:rsidR="000F6CC5" w:rsidRDefault="00F86BEC">
      <w:pPr>
        <w:pStyle w:val="Odstavecseseznamem"/>
        <w:numPr>
          <w:ilvl w:val="0"/>
          <w:numId w:val="3"/>
        </w:numPr>
        <w:tabs>
          <w:tab w:val="left" w:pos="222"/>
        </w:tabs>
        <w:spacing w:before="1"/>
        <w:ind w:right="2037" w:firstLine="0"/>
      </w:pPr>
      <w:r>
        <w:t xml:space="preserve">zákon č. 101/2000 Sb., o ochraně osobních údajů, ve znění pozdějších předpisů Předpisy jsou k nahlédnutí v listinné nebo </w:t>
      </w:r>
      <w:proofErr w:type="spellStart"/>
      <w:r>
        <w:t>elektonické</w:t>
      </w:r>
      <w:proofErr w:type="spellEnd"/>
      <w:r>
        <w:t xml:space="preserve"> podobě v ředitelně</w:t>
      </w:r>
      <w:r>
        <w:rPr>
          <w:spacing w:val="-22"/>
        </w:rPr>
        <w:t xml:space="preserve"> </w:t>
      </w:r>
      <w:r>
        <w:t>školy.</w:t>
      </w:r>
    </w:p>
    <w:p w:rsidR="000F6CC5" w:rsidRDefault="00F86BEC">
      <w:pPr>
        <w:pStyle w:val="Zkladntext"/>
        <w:ind w:left="116" w:right="157"/>
      </w:pPr>
      <w:r>
        <w:t xml:space="preserve">Předpisy můžete také nalézt v aplikaci Sbírka zákonů a Sbírka mezinárodních smluv, kterou provozuje Ministerstvo vnitra </w:t>
      </w:r>
      <w:hyperlink r:id="rId12">
        <w:r>
          <w:t>(htt</w:t>
        </w:r>
      </w:hyperlink>
      <w:r>
        <w:t>p</w:t>
      </w:r>
      <w:hyperlink r:id="rId13">
        <w:r>
          <w:t>://aplikace.mvcr.cz/sbirka-zakonu/).</w:t>
        </w:r>
      </w:hyperlink>
    </w:p>
    <w:p w:rsidR="000F6CC5" w:rsidRDefault="00F86BEC">
      <w:pPr>
        <w:pStyle w:val="Heading4"/>
        <w:numPr>
          <w:ilvl w:val="1"/>
          <w:numId w:val="4"/>
        </w:numPr>
        <w:tabs>
          <w:tab w:val="left" w:pos="562"/>
        </w:tabs>
        <w:ind w:left="561"/>
      </w:pPr>
      <w:r>
        <w:t>Vydané právní</w:t>
      </w:r>
      <w:r>
        <w:rPr>
          <w:spacing w:val="-2"/>
        </w:rPr>
        <w:t xml:space="preserve"> </w:t>
      </w:r>
      <w:r>
        <w:t>předpisy</w:t>
      </w:r>
    </w:p>
    <w:p w:rsidR="000F6CC5" w:rsidRDefault="00F86BEC">
      <w:pPr>
        <w:pStyle w:val="Zkladntext"/>
        <w:spacing w:before="34"/>
        <w:ind w:left="116"/>
      </w:pPr>
      <w:r>
        <w:t>Soubor vnitřních směrnic je k dispozici v listinné podobě v ředitelně školy.</w:t>
      </w:r>
    </w:p>
    <w:p w:rsidR="000F6CC5" w:rsidRDefault="000F6CC5">
      <w:pPr>
        <w:pStyle w:val="Zkladntext"/>
      </w:pPr>
    </w:p>
    <w:p w:rsidR="000F6CC5" w:rsidRDefault="00F86BEC">
      <w:pPr>
        <w:pStyle w:val="Heading2"/>
        <w:numPr>
          <w:ilvl w:val="0"/>
          <w:numId w:val="6"/>
        </w:numPr>
        <w:tabs>
          <w:tab w:val="left" w:pos="537"/>
        </w:tabs>
        <w:ind w:left="536" w:hanging="421"/>
        <w:rPr>
          <w:u w:val="none"/>
        </w:rPr>
      </w:pPr>
      <w:r>
        <w:t>Úhrady za poskytování</w:t>
      </w:r>
      <w:r>
        <w:rPr>
          <w:spacing w:val="-2"/>
        </w:rPr>
        <w:t xml:space="preserve"> </w:t>
      </w:r>
      <w:r>
        <w:t>informací</w:t>
      </w:r>
    </w:p>
    <w:p w:rsidR="000F6CC5" w:rsidRDefault="000F6CC5">
      <w:pPr>
        <w:pStyle w:val="Zkladntext"/>
        <w:spacing w:before="2"/>
        <w:rPr>
          <w:b/>
          <w:sz w:val="23"/>
        </w:rPr>
      </w:pPr>
    </w:p>
    <w:p w:rsidR="000F6CC5" w:rsidRDefault="00F86BEC">
      <w:pPr>
        <w:pStyle w:val="Zkladntext"/>
        <w:spacing w:before="56"/>
        <w:ind w:left="116"/>
      </w:pPr>
      <w:r>
        <w:t>Sazba nákladů na pořízení informace činí:</w:t>
      </w:r>
    </w:p>
    <w:p w:rsidR="000F6CC5" w:rsidRDefault="00F86BEC">
      <w:pPr>
        <w:pStyle w:val="Zkladntext"/>
        <w:spacing w:before="1"/>
        <w:ind w:left="116" w:right="2134"/>
      </w:pPr>
      <w:r>
        <w:t xml:space="preserve">Nepřesáhne-li částka za poskytnutí informací 50,- Kč, bude poskytnuta zdarma. </w:t>
      </w:r>
      <w:r>
        <w:rPr>
          <w:u w:val="single"/>
        </w:rPr>
        <w:t>1. Kopírování černobílé na kopírovacích strojích</w:t>
      </w:r>
    </w:p>
    <w:p w:rsidR="000F6CC5" w:rsidRDefault="00F86BEC">
      <w:pPr>
        <w:pStyle w:val="Zkladntext"/>
        <w:tabs>
          <w:tab w:val="left" w:leader="dot" w:pos="5437"/>
        </w:tabs>
        <w:spacing w:line="267" w:lineRule="exact"/>
        <w:ind w:left="116"/>
      </w:pPr>
      <w:r>
        <w:t>Formát</w:t>
      </w:r>
      <w:r>
        <w:rPr>
          <w:spacing w:val="-2"/>
        </w:rPr>
        <w:t xml:space="preserve"> </w:t>
      </w:r>
      <w:r>
        <w:t>A4</w:t>
      </w:r>
      <w:r>
        <w:rPr>
          <w:spacing w:val="-4"/>
        </w:rPr>
        <w:t xml:space="preserve"> </w:t>
      </w:r>
      <w:r>
        <w:t>jednostranný</w:t>
      </w:r>
      <w:r>
        <w:tab/>
        <w:t>1,50</w:t>
      </w:r>
      <w:r>
        <w:rPr>
          <w:spacing w:val="-8"/>
        </w:rPr>
        <w:t xml:space="preserve"> </w:t>
      </w:r>
      <w:proofErr w:type="spellStart"/>
      <w:r>
        <w:t>Kč</w:t>
      </w:r>
      <w:proofErr w:type="spellEnd"/>
      <w:r>
        <w:t>/A4</w:t>
      </w:r>
    </w:p>
    <w:p w:rsidR="000F6CC5" w:rsidRDefault="00F86BEC">
      <w:pPr>
        <w:pStyle w:val="Zkladntext"/>
        <w:tabs>
          <w:tab w:val="left" w:leader="dot" w:pos="5445"/>
        </w:tabs>
        <w:ind w:left="116"/>
      </w:pPr>
      <w:r>
        <w:t>Formát</w:t>
      </w:r>
      <w:r>
        <w:rPr>
          <w:spacing w:val="-2"/>
        </w:rPr>
        <w:t xml:space="preserve"> </w:t>
      </w:r>
      <w:r>
        <w:t>A4</w:t>
      </w:r>
      <w:r>
        <w:rPr>
          <w:spacing w:val="-3"/>
        </w:rPr>
        <w:t xml:space="preserve"> </w:t>
      </w:r>
      <w:r>
        <w:t>oboustranný</w:t>
      </w:r>
      <w:r>
        <w:tab/>
        <w:t>2,00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t>/A4</w:t>
      </w:r>
    </w:p>
    <w:p w:rsidR="000F6CC5" w:rsidRDefault="00F86BEC">
      <w:pPr>
        <w:pStyle w:val="Zkladntext"/>
        <w:tabs>
          <w:tab w:val="left" w:leader="dot" w:pos="5438"/>
        </w:tabs>
        <w:spacing w:before="1"/>
        <w:ind w:left="116"/>
      </w:pPr>
      <w:r>
        <w:t>Formát</w:t>
      </w:r>
      <w:r>
        <w:rPr>
          <w:spacing w:val="-2"/>
        </w:rPr>
        <w:t xml:space="preserve"> </w:t>
      </w:r>
      <w:r>
        <w:t>A3</w:t>
      </w:r>
      <w:r>
        <w:rPr>
          <w:spacing w:val="-4"/>
        </w:rPr>
        <w:t xml:space="preserve"> </w:t>
      </w:r>
      <w:r>
        <w:t>jednostranný</w:t>
      </w:r>
      <w:r>
        <w:tab/>
        <w:t>2,50</w:t>
      </w:r>
      <w:r>
        <w:rPr>
          <w:spacing w:val="-5"/>
        </w:rPr>
        <w:t xml:space="preserve"> </w:t>
      </w:r>
      <w:proofErr w:type="spellStart"/>
      <w:r>
        <w:t>Kč</w:t>
      </w:r>
      <w:proofErr w:type="spellEnd"/>
      <w:r>
        <w:t>/A3</w:t>
      </w:r>
    </w:p>
    <w:p w:rsidR="000F6CC5" w:rsidRDefault="00F86BEC">
      <w:pPr>
        <w:pStyle w:val="Zkladntext"/>
        <w:tabs>
          <w:tab w:val="left" w:leader="dot" w:pos="5445"/>
        </w:tabs>
        <w:ind w:left="116"/>
      </w:pPr>
      <w:r>
        <w:t>Formát</w:t>
      </w:r>
      <w:r>
        <w:rPr>
          <w:spacing w:val="-2"/>
        </w:rPr>
        <w:t xml:space="preserve"> </w:t>
      </w:r>
      <w:r>
        <w:t>A3</w:t>
      </w:r>
      <w:r>
        <w:rPr>
          <w:spacing w:val="-3"/>
        </w:rPr>
        <w:t xml:space="preserve"> </w:t>
      </w:r>
      <w:r>
        <w:t>oboustranný</w:t>
      </w:r>
      <w:r>
        <w:tab/>
        <w:t>3,00</w:t>
      </w:r>
      <w:r>
        <w:rPr>
          <w:spacing w:val="-2"/>
        </w:rPr>
        <w:t xml:space="preserve"> </w:t>
      </w:r>
      <w:proofErr w:type="spellStart"/>
      <w:r>
        <w:t>Kč</w:t>
      </w:r>
      <w:proofErr w:type="spellEnd"/>
      <w:r>
        <w:t>/A3</w:t>
      </w:r>
    </w:p>
    <w:p w:rsidR="000F6CC5" w:rsidRDefault="00F86BEC">
      <w:pPr>
        <w:pStyle w:val="Odstavecseseznamem"/>
        <w:numPr>
          <w:ilvl w:val="0"/>
          <w:numId w:val="2"/>
        </w:numPr>
        <w:tabs>
          <w:tab w:val="left" w:pos="335"/>
        </w:tabs>
      </w:pPr>
      <w:r>
        <w:rPr>
          <w:u w:val="single"/>
        </w:rPr>
        <w:t>Tisk na tiskárnách</w:t>
      </w:r>
      <w:r>
        <w:rPr>
          <w:spacing w:val="-6"/>
          <w:u w:val="single"/>
        </w:rPr>
        <w:t xml:space="preserve"> </w:t>
      </w:r>
      <w:r>
        <w:rPr>
          <w:u w:val="single"/>
        </w:rPr>
        <w:t>PC</w:t>
      </w:r>
    </w:p>
    <w:p w:rsidR="000F6CC5" w:rsidRDefault="00F86BEC">
      <w:pPr>
        <w:pStyle w:val="Zkladntext"/>
        <w:tabs>
          <w:tab w:val="left" w:leader="dot" w:pos="5477"/>
        </w:tabs>
        <w:ind w:left="116"/>
      </w:pPr>
      <w:r>
        <w:t>Formát A4 na</w:t>
      </w:r>
      <w:r>
        <w:rPr>
          <w:spacing w:val="-4"/>
        </w:rPr>
        <w:t xml:space="preserve"> </w:t>
      </w:r>
      <w:r>
        <w:t>laserové</w:t>
      </w:r>
      <w:r>
        <w:rPr>
          <w:spacing w:val="-2"/>
        </w:rPr>
        <w:t xml:space="preserve"> </w:t>
      </w:r>
      <w:r>
        <w:t>tiskárně…</w:t>
      </w:r>
      <w:r>
        <w:tab/>
        <w:t>2,00</w:t>
      </w:r>
      <w:r>
        <w:rPr>
          <w:spacing w:val="-8"/>
        </w:rPr>
        <w:t xml:space="preserve"> </w:t>
      </w:r>
      <w:proofErr w:type="spellStart"/>
      <w:r>
        <w:t>Kč</w:t>
      </w:r>
      <w:proofErr w:type="spellEnd"/>
      <w:r>
        <w:t>/A4</w:t>
      </w:r>
    </w:p>
    <w:p w:rsidR="000F6CC5" w:rsidRDefault="00F86BEC">
      <w:pPr>
        <w:pStyle w:val="Zkladntext"/>
        <w:tabs>
          <w:tab w:val="left" w:leader="dot" w:pos="5486"/>
        </w:tabs>
        <w:spacing w:before="1"/>
        <w:ind w:left="116"/>
      </w:pPr>
      <w:r>
        <w:t>Formát A4 na</w:t>
      </w:r>
      <w:r>
        <w:rPr>
          <w:spacing w:val="-6"/>
        </w:rPr>
        <w:t xml:space="preserve"> </w:t>
      </w:r>
      <w:r>
        <w:t>ostatních</w:t>
      </w:r>
      <w:r>
        <w:rPr>
          <w:spacing w:val="-4"/>
        </w:rPr>
        <w:t xml:space="preserve"> </w:t>
      </w:r>
      <w:r>
        <w:t>tiskárnách</w:t>
      </w:r>
      <w:r>
        <w:tab/>
        <w:t>2,50</w:t>
      </w:r>
      <w:r>
        <w:rPr>
          <w:spacing w:val="-8"/>
        </w:rPr>
        <w:t xml:space="preserve"> </w:t>
      </w:r>
      <w:proofErr w:type="spellStart"/>
      <w:r>
        <w:t>Kč</w:t>
      </w:r>
      <w:proofErr w:type="spellEnd"/>
      <w:r>
        <w:t>/A4</w:t>
      </w:r>
    </w:p>
    <w:p w:rsidR="000F6CC5" w:rsidRDefault="00F86BEC">
      <w:pPr>
        <w:pStyle w:val="Odstavecseseznamem"/>
        <w:numPr>
          <w:ilvl w:val="0"/>
          <w:numId w:val="2"/>
        </w:numPr>
        <w:tabs>
          <w:tab w:val="left" w:pos="335"/>
        </w:tabs>
      </w:pPr>
      <w:r>
        <w:rPr>
          <w:u w:val="single"/>
        </w:rPr>
        <w:t>Kopírování na magnetické</w:t>
      </w:r>
      <w:r>
        <w:rPr>
          <w:spacing w:val="-3"/>
          <w:u w:val="single"/>
        </w:rPr>
        <w:t xml:space="preserve"> </w:t>
      </w:r>
      <w:r>
        <w:rPr>
          <w:u w:val="single"/>
        </w:rPr>
        <w:t>nosiče</w:t>
      </w:r>
    </w:p>
    <w:p w:rsidR="000F6CC5" w:rsidRDefault="00F86BEC">
      <w:pPr>
        <w:pStyle w:val="Zkladntext"/>
        <w:tabs>
          <w:tab w:val="left" w:leader="dot" w:pos="5298"/>
        </w:tabs>
        <w:ind w:left="116"/>
      </w:pPr>
      <w:r>
        <w:t>Nenahrané CD</w:t>
      </w:r>
      <w:r>
        <w:tab/>
        <w:t>50,00</w:t>
      </w:r>
      <w:r>
        <w:rPr>
          <w:spacing w:val="-2"/>
        </w:rPr>
        <w:t xml:space="preserve"> </w:t>
      </w:r>
      <w:r>
        <w:t>Kč/1ks</w:t>
      </w:r>
    </w:p>
    <w:p w:rsidR="000F6CC5" w:rsidRDefault="00F86BEC">
      <w:pPr>
        <w:pStyle w:val="Odstavecseseznamem"/>
        <w:numPr>
          <w:ilvl w:val="0"/>
          <w:numId w:val="2"/>
        </w:numPr>
        <w:tabs>
          <w:tab w:val="left" w:pos="335"/>
        </w:tabs>
        <w:spacing w:line="267" w:lineRule="exact"/>
      </w:pPr>
      <w:r>
        <w:rPr>
          <w:u w:val="single"/>
        </w:rPr>
        <w:t>Jiné kopírování a</w:t>
      </w:r>
      <w:r>
        <w:rPr>
          <w:spacing w:val="-2"/>
          <w:u w:val="single"/>
        </w:rPr>
        <w:t xml:space="preserve"> </w:t>
      </w:r>
      <w:r>
        <w:rPr>
          <w:u w:val="single"/>
        </w:rPr>
        <w:t>filmování</w:t>
      </w:r>
    </w:p>
    <w:p w:rsidR="000F6CC5" w:rsidRDefault="00F86BEC">
      <w:pPr>
        <w:pStyle w:val="Zkladntext"/>
        <w:tabs>
          <w:tab w:val="left" w:leader="dot" w:pos="4407"/>
        </w:tabs>
        <w:spacing w:line="267" w:lineRule="exact"/>
        <w:ind w:left="116"/>
      </w:pPr>
      <w:r>
        <w:t>Video</w:t>
      </w:r>
      <w:r>
        <w:tab/>
        <w:t>dle skutečných</w:t>
      </w:r>
      <w:r>
        <w:rPr>
          <w:spacing w:val="-4"/>
        </w:rPr>
        <w:t xml:space="preserve"> </w:t>
      </w:r>
      <w:r>
        <w:t>nákladů</w:t>
      </w:r>
    </w:p>
    <w:p w:rsidR="000F6CC5" w:rsidRDefault="00F86BEC">
      <w:pPr>
        <w:pStyle w:val="Odstavecseseznamem"/>
        <w:numPr>
          <w:ilvl w:val="0"/>
          <w:numId w:val="2"/>
        </w:numPr>
        <w:tabs>
          <w:tab w:val="left" w:pos="335"/>
        </w:tabs>
        <w:spacing w:before="1"/>
      </w:pPr>
      <w:r>
        <w:rPr>
          <w:u w:val="single"/>
        </w:rPr>
        <w:t>Za odeslání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informace</w:t>
      </w:r>
    </w:p>
    <w:p w:rsidR="000F6CC5" w:rsidRDefault="00F86BEC">
      <w:pPr>
        <w:pStyle w:val="Zkladntext"/>
        <w:ind w:left="116"/>
      </w:pPr>
      <w:r>
        <w:t>Poštovné a jiné poplatky dle sazeb platného poštovního sazebníku</w:t>
      </w:r>
    </w:p>
    <w:p w:rsidR="000F6CC5" w:rsidRDefault="00F86BEC">
      <w:pPr>
        <w:pStyle w:val="Odstavecseseznamem"/>
        <w:numPr>
          <w:ilvl w:val="0"/>
          <w:numId w:val="2"/>
        </w:numPr>
        <w:tabs>
          <w:tab w:val="left" w:pos="335"/>
        </w:tabs>
      </w:pPr>
      <w:r>
        <w:rPr>
          <w:u w:val="single"/>
        </w:rPr>
        <w:t>Další věcné</w:t>
      </w:r>
      <w:r>
        <w:rPr>
          <w:spacing w:val="-4"/>
          <w:u w:val="single"/>
        </w:rPr>
        <w:t xml:space="preserve"> </w:t>
      </w:r>
      <w:r>
        <w:rPr>
          <w:u w:val="single"/>
        </w:rPr>
        <w:t>náklady</w:t>
      </w:r>
    </w:p>
    <w:p w:rsidR="000F6CC5" w:rsidRDefault="00F86BEC">
      <w:pPr>
        <w:pStyle w:val="Zkladntext"/>
        <w:ind w:left="116"/>
      </w:pPr>
      <w:r>
        <w:t>Dle formy poskytované informace</w:t>
      </w:r>
    </w:p>
    <w:p w:rsidR="000F6CC5" w:rsidRDefault="00F86BEC">
      <w:pPr>
        <w:pStyle w:val="Odstavecseseznamem"/>
        <w:numPr>
          <w:ilvl w:val="0"/>
          <w:numId w:val="2"/>
        </w:numPr>
        <w:tabs>
          <w:tab w:val="left" w:pos="335"/>
        </w:tabs>
        <w:spacing w:before="1"/>
      </w:pPr>
      <w:r>
        <w:rPr>
          <w:u w:val="single"/>
        </w:rPr>
        <w:t>Osobní</w:t>
      </w:r>
      <w:r>
        <w:rPr>
          <w:spacing w:val="-1"/>
          <w:u w:val="single"/>
        </w:rPr>
        <w:t xml:space="preserve"> </w:t>
      </w:r>
      <w:r>
        <w:rPr>
          <w:u w:val="single"/>
        </w:rPr>
        <w:t>náklady</w:t>
      </w:r>
    </w:p>
    <w:p w:rsidR="000F6CC5" w:rsidRDefault="00F86BEC">
      <w:pPr>
        <w:pStyle w:val="Zkladntext"/>
        <w:tabs>
          <w:tab w:val="left" w:leader="dot" w:pos="5583"/>
        </w:tabs>
        <w:ind w:left="116" w:right="1465"/>
      </w:pPr>
      <w:r>
        <w:t>Osobní náklady, přesáhne-li doba zpracování a vyhledání informace 1 hod. a za každou další</w:t>
      </w:r>
      <w:r>
        <w:rPr>
          <w:spacing w:val="-1"/>
        </w:rPr>
        <w:t xml:space="preserve"> </w:t>
      </w:r>
      <w:r>
        <w:t>započatou</w:t>
      </w:r>
      <w:r>
        <w:rPr>
          <w:spacing w:val="-1"/>
        </w:rPr>
        <w:t xml:space="preserve"> </w:t>
      </w:r>
      <w:r>
        <w:t>hodinu</w:t>
      </w:r>
      <w:r>
        <w:tab/>
        <w:t>150,00</w:t>
      </w:r>
      <w:r>
        <w:rPr>
          <w:spacing w:val="-3"/>
        </w:rPr>
        <w:t xml:space="preserve"> </w:t>
      </w:r>
      <w:r>
        <w:t>Kč/hod.</w:t>
      </w:r>
    </w:p>
    <w:p w:rsidR="000F6CC5" w:rsidRDefault="00F86BEC">
      <w:pPr>
        <w:pStyle w:val="Odstavecseseznamem"/>
        <w:numPr>
          <w:ilvl w:val="0"/>
          <w:numId w:val="2"/>
        </w:numPr>
        <w:tabs>
          <w:tab w:val="left" w:pos="335"/>
        </w:tabs>
        <w:spacing w:before="1"/>
        <w:ind w:left="116" w:right="1355" w:firstLine="0"/>
      </w:pPr>
      <w:r>
        <w:rPr>
          <w:u w:val="single"/>
        </w:rPr>
        <w:t>Pokud je požadovaná informace obsažena v publikaci nebo tiskovině vydávané</w:t>
      </w:r>
      <w:r>
        <w:t xml:space="preserve"> </w:t>
      </w:r>
      <w:r>
        <w:lastRenderedPageBreak/>
        <w:t>školou, předškolním nebo školským zařízením, hradí se náklady ve výši ceny příslušného výtisku.</w:t>
      </w:r>
    </w:p>
    <w:p w:rsidR="000F6CC5" w:rsidRDefault="00F86BEC">
      <w:pPr>
        <w:pStyle w:val="Odstavecseseznamem"/>
        <w:numPr>
          <w:ilvl w:val="0"/>
          <w:numId w:val="1"/>
        </w:numPr>
        <w:tabs>
          <w:tab w:val="left" w:pos="445"/>
        </w:tabs>
        <w:spacing w:line="267" w:lineRule="exact"/>
      </w:pPr>
      <w:r>
        <w:rPr>
          <w:u w:val="single"/>
        </w:rPr>
        <w:t>Licenční</w:t>
      </w:r>
      <w:r>
        <w:rPr>
          <w:spacing w:val="-3"/>
          <w:u w:val="single"/>
        </w:rPr>
        <w:t xml:space="preserve"> </w:t>
      </w:r>
      <w:r>
        <w:rPr>
          <w:u w:val="single"/>
        </w:rPr>
        <w:t>smlouvy</w:t>
      </w:r>
    </w:p>
    <w:p w:rsidR="000F6CC5" w:rsidRDefault="00F86BEC">
      <w:pPr>
        <w:pStyle w:val="Zkladntext"/>
        <w:ind w:left="116"/>
      </w:pPr>
      <w:r>
        <w:t>Škola nemá licenční smlouvy.</w:t>
      </w:r>
    </w:p>
    <w:p w:rsidR="000F6CC5" w:rsidRDefault="00F86BEC">
      <w:pPr>
        <w:pStyle w:val="Heading2"/>
        <w:spacing w:before="44" w:line="341" w:lineRule="exact"/>
        <w:ind w:left="116" w:firstLine="0"/>
        <w:rPr>
          <w:u w:val="none"/>
        </w:rPr>
      </w:pPr>
      <w:r>
        <w:t>15. Licenční smlouvy</w:t>
      </w:r>
    </w:p>
    <w:p w:rsidR="000F6CC5" w:rsidRDefault="00F86BEC">
      <w:pPr>
        <w:pStyle w:val="Zkladntext"/>
        <w:spacing w:line="268" w:lineRule="exact"/>
        <w:ind w:left="116"/>
      </w:pPr>
      <w:r>
        <w:t>Bez licenčních smluv</w:t>
      </w:r>
    </w:p>
    <w:sectPr w:rsidR="000F6CC5" w:rsidSect="000F6CC5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39C9"/>
    <w:multiLevelType w:val="hybridMultilevel"/>
    <w:tmpl w:val="13D2E0B8"/>
    <w:lvl w:ilvl="0" w:tplc="9A3C7D8A">
      <w:start w:val="15"/>
      <w:numFmt w:val="decimal"/>
      <w:lvlText w:val="%1."/>
      <w:lvlJc w:val="left"/>
      <w:pPr>
        <w:ind w:left="444" w:hanging="329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cs-CZ" w:eastAsia="en-US" w:bidi="ar-SA"/>
      </w:rPr>
    </w:lvl>
    <w:lvl w:ilvl="1" w:tplc="ABDC9B2C">
      <w:numFmt w:val="bullet"/>
      <w:lvlText w:val="•"/>
      <w:lvlJc w:val="left"/>
      <w:pPr>
        <w:ind w:left="1326" w:hanging="329"/>
      </w:pPr>
      <w:rPr>
        <w:rFonts w:hint="default"/>
        <w:lang w:val="cs-CZ" w:eastAsia="en-US" w:bidi="ar-SA"/>
      </w:rPr>
    </w:lvl>
    <w:lvl w:ilvl="2" w:tplc="67D8634C">
      <w:numFmt w:val="bullet"/>
      <w:lvlText w:val="•"/>
      <w:lvlJc w:val="left"/>
      <w:pPr>
        <w:ind w:left="2213" w:hanging="329"/>
      </w:pPr>
      <w:rPr>
        <w:rFonts w:hint="default"/>
        <w:lang w:val="cs-CZ" w:eastAsia="en-US" w:bidi="ar-SA"/>
      </w:rPr>
    </w:lvl>
    <w:lvl w:ilvl="3" w:tplc="B2DE5F60">
      <w:numFmt w:val="bullet"/>
      <w:lvlText w:val="•"/>
      <w:lvlJc w:val="left"/>
      <w:pPr>
        <w:ind w:left="3099" w:hanging="329"/>
      </w:pPr>
      <w:rPr>
        <w:rFonts w:hint="default"/>
        <w:lang w:val="cs-CZ" w:eastAsia="en-US" w:bidi="ar-SA"/>
      </w:rPr>
    </w:lvl>
    <w:lvl w:ilvl="4" w:tplc="71B47B0E">
      <w:numFmt w:val="bullet"/>
      <w:lvlText w:val="•"/>
      <w:lvlJc w:val="left"/>
      <w:pPr>
        <w:ind w:left="3986" w:hanging="329"/>
      </w:pPr>
      <w:rPr>
        <w:rFonts w:hint="default"/>
        <w:lang w:val="cs-CZ" w:eastAsia="en-US" w:bidi="ar-SA"/>
      </w:rPr>
    </w:lvl>
    <w:lvl w:ilvl="5" w:tplc="234ED788">
      <w:numFmt w:val="bullet"/>
      <w:lvlText w:val="•"/>
      <w:lvlJc w:val="left"/>
      <w:pPr>
        <w:ind w:left="4873" w:hanging="329"/>
      </w:pPr>
      <w:rPr>
        <w:rFonts w:hint="default"/>
        <w:lang w:val="cs-CZ" w:eastAsia="en-US" w:bidi="ar-SA"/>
      </w:rPr>
    </w:lvl>
    <w:lvl w:ilvl="6" w:tplc="23D403A0">
      <w:numFmt w:val="bullet"/>
      <w:lvlText w:val="•"/>
      <w:lvlJc w:val="left"/>
      <w:pPr>
        <w:ind w:left="5759" w:hanging="329"/>
      </w:pPr>
      <w:rPr>
        <w:rFonts w:hint="default"/>
        <w:lang w:val="cs-CZ" w:eastAsia="en-US" w:bidi="ar-SA"/>
      </w:rPr>
    </w:lvl>
    <w:lvl w:ilvl="7" w:tplc="6186BE68">
      <w:numFmt w:val="bullet"/>
      <w:lvlText w:val="•"/>
      <w:lvlJc w:val="left"/>
      <w:pPr>
        <w:ind w:left="6646" w:hanging="329"/>
      </w:pPr>
      <w:rPr>
        <w:rFonts w:hint="default"/>
        <w:lang w:val="cs-CZ" w:eastAsia="en-US" w:bidi="ar-SA"/>
      </w:rPr>
    </w:lvl>
    <w:lvl w:ilvl="8" w:tplc="3648EDA6">
      <w:numFmt w:val="bullet"/>
      <w:lvlText w:val="•"/>
      <w:lvlJc w:val="left"/>
      <w:pPr>
        <w:ind w:left="7533" w:hanging="329"/>
      </w:pPr>
      <w:rPr>
        <w:rFonts w:hint="default"/>
        <w:lang w:val="cs-CZ" w:eastAsia="en-US" w:bidi="ar-SA"/>
      </w:rPr>
    </w:lvl>
  </w:abstractNum>
  <w:abstractNum w:abstractNumId="1">
    <w:nsid w:val="2A7460BB"/>
    <w:multiLevelType w:val="hybridMultilevel"/>
    <w:tmpl w:val="1842DD6C"/>
    <w:lvl w:ilvl="0" w:tplc="1DB28F40">
      <w:start w:val="8"/>
      <w:numFmt w:val="decimal"/>
      <w:lvlText w:val="%1"/>
      <w:lvlJc w:val="left"/>
      <w:pPr>
        <w:ind w:left="480" w:hanging="365"/>
        <w:jc w:val="left"/>
      </w:pPr>
      <w:rPr>
        <w:rFonts w:hint="default"/>
        <w:lang w:val="cs-CZ" w:eastAsia="en-US" w:bidi="ar-SA"/>
      </w:rPr>
    </w:lvl>
    <w:lvl w:ilvl="1" w:tplc="EE9A1490">
      <w:numFmt w:val="none"/>
      <w:lvlText w:val=""/>
      <w:lvlJc w:val="left"/>
      <w:pPr>
        <w:tabs>
          <w:tab w:val="num" w:pos="360"/>
        </w:tabs>
      </w:pPr>
    </w:lvl>
    <w:lvl w:ilvl="2" w:tplc="3080105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2"/>
        <w:szCs w:val="22"/>
        <w:lang w:val="cs-CZ" w:eastAsia="en-US" w:bidi="ar-SA"/>
      </w:rPr>
    </w:lvl>
    <w:lvl w:ilvl="3" w:tplc="1C508EE6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7BBC693A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67AA7DD8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377C1892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DEE69760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AE0A38D2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">
    <w:nsid w:val="3A8011C5"/>
    <w:multiLevelType w:val="hybridMultilevel"/>
    <w:tmpl w:val="4258AC46"/>
    <w:lvl w:ilvl="0" w:tplc="718C6F66">
      <w:start w:val="13"/>
      <w:numFmt w:val="decimal"/>
      <w:lvlText w:val="%1"/>
      <w:lvlJc w:val="left"/>
      <w:pPr>
        <w:ind w:left="559" w:hanging="444"/>
        <w:jc w:val="left"/>
      </w:pPr>
      <w:rPr>
        <w:rFonts w:hint="default"/>
        <w:lang w:val="cs-CZ" w:eastAsia="en-US" w:bidi="ar-SA"/>
      </w:rPr>
    </w:lvl>
    <w:lvl w:ilvl="1" w:tplc="129EA262">
      <w:numFmt w:val="none"/>
      <w:lvlText w:val=""/>
      <w:lvlJc w:val="left"/>
      <w:pPr>
        <w:tabs>
          <w:tab w:val="num" w:pos="360"/>
        </w:tabs>
      </w:pPr>
    </w:lvl>
    <w:lvl w:ilvl="2" w:tplc="0B541A32">
      <w:numFmt w:val="bullet"/>
      <w:lvlText w:val="•"/>
      <w:lvlJc w:val="left"/>
      <w:pPr>
        <w:ind w:left="2309" w:hanging="444"/>
      </w:pPr>
      <w:rPr>
        <w:rFonts w:hint="default"/>
        <w:lang w:val="cs-CZ" w:eastAsia="en-US" w:bidi="ar-SA"/>
      </w:rPr>
    </w:lvl>
    <w:lvl w:ilvl="3" w:tplc="5CC6709C">
      <w:numFmt w:val="bullet"/>
      <w:lvlText w:val="•"/>
      <w:lvlJc w:val="left"/>
      <w:pPr>
        <w:ind w:left="3183" w:hanging="444"/>
      </w:pPr>
      <w:rPr>
        <w:rFonts w:hint="default"/>
        <w:lang w:val="cs-CZ" w:eastAsia="en-US" w:bidi="ar-SA"/>
      </w:rPr>
    </w:lvl>
    <w:lvl w:ilvl="4" w:tplc="8558F65A">
      <w:numFmt w:val="bullet"/>
      <w:lvlText w:val="•"/>
      <w:lvlJc w:val="left"/>
      <w:pPr>
        <w:ind w:left="4058" w:hanging="444"/>
      </w:pPr>
      <w:rPr>
        <w:rFonts w:hint="default"/>
        <w:lang w:val="cs-CZ" w:eastAsia="en-US" w:bidi="ar-SA"/>
      </w:rPr>
    </w:lvl>
    <w:lvl w:ilvl="5" w:tplc="92A8A702">
      <w:numFmt w:val="bullet"/>
      <w:lvlText w:val="•"/>
      <w:lvlJc w:val="left"/>
      <w:pPr>
        <w:ind w:left="4933" w:hanging="444"/>
      </w:pPr>
      <w:rPr>
        <w:rFonts w:hint="default"/>
        <w:lang w:val="cs-CZ" w:eastAsia="en-US" w:bidi="ar-SA"/>
      </w:rPr>
    </w:lvl>
    <w:lvl w:ilvl="6" w:tplc="A60A4F52">
      <w:numFmt w:val="bullet"/>
      <w:lvlText w:val="•"/>
      <w:lvlJc w:val="left"/>
      <w:pPr>
        <w:ind w:left="5807" w:hanging="444"/>
      </w:pPr>
      <w:rPr>
        <w:rFonts w:hint="default"/>
        <w:lang w:val="cs-CZ" w:eastAsia="en-US" w:bidi="ar-SA"/>
      </w:rPr>
    </w:lvl>
    <w:lvl w:ilvl="7" w:tplc="77BE3B62">
      <w:numFmt w:val="bullet"/>
      <w:lvlText w:val="•"/>
      <w:lvlJc w:val="left"/>
      <w:pPr>
        <w:ind w:left="6682" w:hanging="444"/>
      </w:pPr>
      <w:rPr>
        <w:rFonts w:hint="default"/>
        <w:lang w:val="cs-CZ" w:eastAsia="en-US" w:bidi="ar-SA"/>
      </w:rPr>
    </w:lvl>
    <w:lvl w:ilvl="8" w:tplc="B1C43DC0">
      <w:numFmt w:val="bullet"/>
      <w:lvlText w:val="•"/>
      <w:lvlJc w:val="left"/>
      <w:pPr>
        <w:ind w:left="7557" w:hanging="444"/>
      </w:pPr>
      <w:rPr>
        <w:rFonts w:hint="default"/>
        <w:lang w:val="cs-CZ" w:eastAsia="en-US" w:bidi="ar-SA"/>
      </w:rPr>
    </w:lvl>
  </w:abstractNum>
  <w:abstractNum w:abstractNumId="3">
    <w:nsid w:val="40676AC6"/>
    <w:multiLevelType w:val="hybridMultilevel"/>
    <w:tmpl w:val="1952D510"/>
    <w:lvl w:ilvl="0" w:tplc="6C1A93D8">
      <w:start w:val="2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cs-CZ" w:eastAsia="en-US" w:bidi="ar-SA"/>
      </w:rPr>
    </w:lvl>
    <w:lvl w:ilvl="1" w:tplc="6FE041F4">
      <w:numFmt w:val="bullet"/>
      <w:lvlText w:val="•"/>
      <w:lvlJc w:val="left"/>
      <w:pPr>
        <w:ind w:left="1236" w:hanging="219"/>
      </w:pPr>
      <w:rPr>
        <w:rFonts w:hint="default"/>
        <w:lang w:val="cs-CZ" w:eastAsia="en-US" w:bidi="ar-SA"/>
      </w:rPr>
    </w:lvl>
    <w:lvl w:ilvl="2" w:tplc="C05E8510">
      <w:numFmt w:val="bullet"/>
      <w:lvlText w:val="•"/>
      <w:lvlJc w:val="left"/>
      <w:pPr>
        <w:ind w:left="2133" w:hanging="219"/>
      </w:pPr>
      <w:rPr>
        <w:rFonts w:hint="default"/>
        <w:lang w:val="cs-CZ" w:eastAsia="en-US" w:bidi="ar-SA"/>
      </w:rPr>
    </w:lvl>
    <w:lvl w:ilvl="3" w:tplc="1C72C462">
      <w:numFmt w:val="bullet"/>
      <w:lvlText w:val="•"/>
      <w:lvlJc w:val="left"/>
      <w:pPr>
        <w:ind w:left="3029" w:hanging="219"/>
      </w:pPr>
      <w:rPr>
        <w:rFonts w:hint="default"/>
        <w:lang w:val="cs-CZ" w:eastAsia="en-US" w:bidi="ar-SA"/>
      </w:rPr>
    </w:lvl>
    <w:lvl w:ilvl="4" w:tplc="57502712">
      <w:numFmt w:val="bullet"/>
      <w:lvlText w:val="•"/>
      <w:lvlJc w:val="left"/>
      <w:pPr>
        <w:ind w:left="3926" w:hanging="219"/>
      </w:pPr>
      <w:rPr>
        <w:rFonts w:hint="default"/>
        <w:lang w:val="cs-CZ" w:eastAsia="en-US" w:bidi="ar-SA"/>
      </w:rPr>
    </w:lvl>
    <w:lvl w:ilvl="5" w:tplc="6354FCA6">
      <w:numFmt w:val="bullet"/>
      <w:lvlText w:val="•"/>
      <w:lvlJc w:val="left"/>
      <w:pPr>
        <w:ind w:left="4823" w:hanging="219"/>
      </w:pPr>
      <w:rPr>
        <w:rFonts w:hint="default"/>
        <w:lang w:val="cs-CZ" w:eastAsia="en-US" w:bidi="ar-SA"/>
      </w:rPr>
    </w:lvl>
    <w:lvl w:ilvl="6" w:tplc="19844644">
      <w:numFmt w:val="bullet"/>
      <w:lvlText w:val="•"/>
      <w:lvlJc w:val="left"/>
      <w:pPr>
        <w:ind w:left="5719" w:hanging="219"/>
      </w:pPr>
      <w:rPr>
        <w:rFonts w:hint="default"/>
        <w:lang w:val="cs-CZ" w:eastAsia="en-US" w:bidi="ar-SA"/>
      </w:rPr>
    </w:lvl>
    <w:lvl w:ilvl="7" w:tplc="26422BAE">
      <w:numFmt w:val="bullet"/>
      <w:lvlText w:val="•"/>
      <w:lvlJc w:val="left"/>
      <w:pPr>
        <w:ind w:left="6616" w:hanging="219"/>
      </w:pPr>
      <w:rPr>
        <w:rFonts w:hint="default"/>
        <w:lang w:val="cs-CZ" w:eastAsia="en-US" w:bidi="ar-SA"/>
      </w:rPr>
    </w:lvl>
    <w:lvl w:ilvl="8" w:tplc="0DE68B76">
      <w:numFmt w:val="bullet"/>
      <w:lvlText w:val="•"/>
      <w:lvlJc w:val="left"/>
      <w:pPr>
        <w:ind w:left="7513" w:hanging="219"/>
      </w:pPr>
      <w:rPr>
        <w:rFonts w:hint="default"/>
        <w:lang w:val="cs-CZ" w:eastAsia="en-US" w:bidi="ar-SA"/>
      </w:rPr>
    </w:lvl>
  </w:abstractNum>
  <w:abstractNum w:abstractNumId="4">
    <w:nsid w:val="40B64D19"/>
    <w:multiLevelType w:val="hybridMultilevel"/>
    <w:tmpl w:val="F0987BC0"/>
    <w:lvl w:ilvl="0" w:tplc="1C52B8CC">
      <w:start w:val="1"/>
      <w:numFmt w:val="decimal"/>
      <w:lvlText w:val="%1."/>
      <w:lvlJc w:val="left"/>
      <w:pPr>
        <w:ind w:left="394" w:hanging="279"/>
        <w:jc w:val="left"/>
      </w:pPr>
      <w:rPr>
        <w:rFonts w:ascii="Calibri" w:eastAsia="Calibri" w:hAnsi="Calibri" w:cs="Calibri" w:hint="default"/>
        <w:b/>
        <w:bCs/>
        <w:w w:val="99"/>
        <w:sz w:val="28"/>
        <w:szCs w:val="28"/>
        <w:u w:val="single" w:color="000000"/>
        <w:lang w:val="cs-CZ" w:eastAsia="en-US" w:bidi="ar-SA"/>
      </w:rPr>
    </w:lvl>
    <w:lvl w:ilvl="1" w:tplc="10B68E6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2"/>
        <w:szCs w:val="22"/>
        <w:lang w:val="cs-CZ" w:eastAsia="en-US" w:bidi="ar-SA"/>
      </w:rPr>
    </w:lvl>
    <w:lvl w:ilvl="2" w:tplc="B1C43382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5D76CD3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C70A8516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3C2CB022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76724D88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BE16F180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675A7AA2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5">
    <w:nsid w:val="678B1596"/>
    <w:multiLevelType w:val="hybridMultilevel"/>
    <w:tmpl w:val="B6B60E52"/>
    <w:lvl w:ilvl="0" w:tplc="9D44DD8A">
      <w:numFmt w:val="bullet"/>
      <w:lvlText w:val="·"/>
      <w:lvlJc w:val="left"/>
      <w:pPr>
        <w:ind w:left="116" w:hanging="106"/>
      </w:pPr>
      <w:rPr>
        <w:rFonts w:ascii="Calibri" w:eastAsia="Calibri" w:hAnsi="Calibri" w:cs="Calibri" w:hint="default"/>
        <w:w w:val="99"/>
        <w:sz w:val="22"/>
        <w:szCs w:val="22"/>
        <w:lang w:val="cs-CZ" w:eastAsia="en-US" w:bidi="ar-SA"/>
      </w:rPr>
    </w:lvl>
    <w:lvl w:ilvl="1" w:tplc="9AE8647A">
      <w:numFmt w:val="bullet"/>
      <w:lvlText w:val="•"/>
      <w:lvlJc w:val="left"/>
      <w:pPr>
        <w:ind w:left="1038" w:hanging="106"/>
      </w:pPr>
      <w:rPr>
        <w:rFonts w:hint="default"/>
        <w:lang w:val="cs-CZ" w:eastAsia="en-US" w:bidi="ar-SA"/>
      </w:rPr>
    </w:lvl>
    <w:lvl w:ilvl="2" w:tplc="0D085EF2">
      <w:numFmt w:val="bullet"/>
      <w:lvlText w:val="•"/>
      <w:lvlJc w:val="left"/>
      <w:pPr>
        <w:ind w:left="1957" w:hanging="106"/>
      </w:pPr>
      <w:rPr>
        <w:rFonts w:hint="default"/>
        <w:lang w:val="cs-CZ" w:eastAsia="en-US" w:bidi="ar-SA"/>
      </w:rPr>
    </w:lvl>
    <w:lvl w:ilvl="3" w:tplc="E8E665A4">
      <w:numFmt w:val="bullet"/>
      <w:lvlText w:val="•"/>
      <w:lvlJc w:val="left"/>
      <w:pPr>
        <w:ind w:left="2875" w:hanging="106"/>
      </w:pPr>
      <w:rPr>
        <w:rFonts w:hint="default"/>
        <w:lang w:val="cs-CZ" w:eastAsia="en-US" w:bidi="ar-SA"/>
      </w:rPr>
    </w:lvl>
    <w:lvl w:ilvl="4" w:tplc="D38AE714">
      <w:numFmt w:val="bullet"/>
      <w:lvlText w:val="•"/>
      <w:lvlJc w:val="left"/>
      <w:pPr>
        <w:ind w:left="3794" w:hanging="106"/>
      </w:pPr>
      <w:rPr>
        <w:rFonts w:hint="default"/>
        <w:lang w:val="cs-CZ" w:eastAsia="en-US" w:bidi="ar-SA"/>
      </w:rPr>
    </w:lvl>
    <w:lvl w:ilvl="5" w:tplc="9944592E">
      <w:numFmt w:val="bullet"/>
      <w:lvlText w:val="•"/>
      <w:lvlJc w:val="left"/>
      <w:pPr>
        <w:ind w:left="4713" w:hanging="106"/>
      </w:pPr>
      <w:rPr>
        <w:rFonts w:hint="default"/>
        <w:lang w:val="cs-CZ" w:eastAsia="en-US" w:bidi="ar-SA"/>
      </w:rPr>
    </w:lvl>
    <w:lvl w:ilvl="6" w:tplc="BB600030">
      <w:numFmt w:val="bullet"/>
      <w:lvlText w:val="•"/>
      <w:lvlJc w:val="left"/>
      <w:pPr>
        <w:ind w:left="5631" w:hanging="106"/>
      </w:pPr>
      <w:rPr>
        <w:rFonts w:hint="default"/>
        <w:lang w:val="cs-CZ" w:eastAsia="en-US" w:bidi="ar-SA"/>
      </w:rPr>
    </w:lvl>
    <w:lvl w:ilvl="7" w:tplc="8A9640A4">
      <w:numFmt w:val="bullet"/>
      <w:lvlText w:val="•"/>
      <w:lvlJc w:val="left"/>
      <w:pPr>
        <w:ind w:left="6550" w:hanging="106"/>
      </w:pPr>
      <w:rPr>
        <w:rFonts w:hint="default"/>
        <w:lang w:val="cs-CZ" w:eastAsia="en-US" w:bidi="ar-SA"/>
      </w:rPr>
    </w:lvl>
    <w:lvl w:ilvl="8" w:tplc="2BFE20C4">
      <w:numFmt w:val="bullet"/>
      <w:lvlText w:val="•"/>
      <w:lvlJc w:val="left"/>
      <w:pPr>
        <w:ind w:left="7469" w:hanging="106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F6CC5"/>
    <w:rsid w:val="00067A8E"/>
    <w:rsid w:val="000F6CC5"/>
    <w:rsid w:val="001F1DF7"/>
    <w:rsid w:val="0047077D"/>
    <w:rsid w:val="00AC505D"/>
    <w:rsid w:val="00F24CBD"/>
    <w:rsid w:val="00F8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F6CC5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C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0F6CC5"/>
  </w:style>
  <w:style w:type="paragraph" w:customStyle="1" w:styleId="Heading1">
    <w:name w:val="Heading 1"/>
    <w:basedOn w:val="Normln"/>
    <w:uiPriority w:val="1"/>
    <w:qFormat/>
    <w:rsid w:val="000F6CC5"/>
    <w:pPr>
      <w:ind w:left="116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ln"/>
    <w:uiPriority w:val="1"/>
    <w:qFormat/>
    <w:rsid w:val="000F6CC5"/>
    <w:pPr>
      <w:ind w:left="394" w:hanging="279"/>
      <w:outlineLvl w:val="2"/>
    </w:pPr>
    <w:rPr>
      <w:b/>
      <w:bCs/>
      <w:sz w:val="28"/>
      <w:szCs w:val="28"/>
      <w:u w:val="single" w:color="000000"/>
    </w:rPr>
  </w:style>
  <w:style w:type="paragraph" w:customStyle="1" w:styleId="Heading3">
    <w:name w:val="Heading 3"/>
    <w:basedOn w:val="Normln"/>
    <w:uiPriority w:val="1"/>
    <w:qFormat/>
    <w:rsid w:val="000F6CC5"/>
    <w:pPr>
      <w:spacing w:line="292" w:lineRule="exact"/>
      <w:ind w:left="116"/>
      <w:outlineLvl w:val="3"/>
    </w:pPr>
    <w:rPr>
      <w:b/>
      <w:bCs/>
      <w:sz w:val="24"/>
      <w:szCs w:val="24"/>
      <w:u w:val="single" w:color="000000"/>
    </w:rPr>
  </w:style>
  <w:style w:type="paragraph" w:customStyle="1" w:styleId="Heading4">
    <w:name w:val="Heading 4"/>
    <w:basedOn w:val="Normln"/>
    <w:uiPriority w:val="1"/>
    <w:qFormat/>
    <w:rsid w:val="000F6CC5"/>
    <w:pPr>
      <w:spacing w:before="1"/>
      <w:ind w:left="116" w:hanging="446"/>
      <w:outlineLvl w:val="4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0F6CC5"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  <w:rsid w:val="000F6CC5"/>
  </w:style>
  <w:style w:type="character" w:styleId="Hypertextovodkaz">
    <w:name w:val="Hyperlink"/>
    <w:basedOn w:val="Standardnpsmoodstavce"/>
    <w:uiPriority w:val="99"/>
    <w:unhideWhenUsed/>
    <w:rsid w:val="004707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tluky.cz/mspritluky" TargetMode="External"/><Relationship Id="rId13" Type="http://schemas.openxmlformats.org/officeDocument/2006/relationships/hyperlink" Target="http://aplikace.mvcr.cz/sbirka-zakonu/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itluky.cz/hospodareni-ms/" TargetMode="External"/><Relationship Id="rId12" Type="http://schemas.openxmlformats.org/officeDocument/2006/relationships/hyperlink" Target="http://aplikace.mvcr.cz/sbirka-zakon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tluky.cz/mspritluky%20" TargetMode="External"/><Relationship Id="rId11" Type="http://schemas.openxmlformats.org/officeDocument/2006/relationships/hyperlink" Target="http://www.pritluky.cz/mspritluky" TargetMode="External"/><Relationship Id="rId5" Type="http://schemas.openxmlformats.org/officeDocument/2006/relationships/hyperlink" Target="mailto:skolka.pritluky@cmail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snadvor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tluky.cz/mspritluk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1593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Skolka</cp:lastModifiedBy>
  <cp:revision>2</cp:revision>
  <dcterms:created xsi:type="dcterms:W3CDTF">2020-06-15T11:01:00Z</dcterms:created>
  <dcterms:modified xsi:type="dcterms:W3CDTF">2020-06-15T11:01:00Z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2020-06-12T00:00:00Z</vt:filetime>
  </property>
</Properties>
</file>